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  <w:lang w:val="ru-RU"/>
        </w:rPr>
        <w:t>Перфильева</w:t>
      </w:r>
      <w:r>
        <w:rPr>
          <w:rFonts w:hint="default"/>
          <w:color w:val="auto"/>
          <w:szCs w:val="28"/>
          <w:lang w:val="ru-RU"/>
        </w:rPr>
        <w:t xml:space="preserve"> О.К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szCs w:val="28"/>
        </w:rPr>
      </w:pPr>
      <w:r>
        <w:rPr>
          <w:color w:val="auto"/>
          <w:szCs w:val="28"/>
        </w:rPr>
        <w:t xml:space="preserve">Работу принял: </w:t>
      </w:r>
      <w:r>
        <w:rPr>
          <w:color w:val="auto"/>
          <w:szCs w:val="28"/>
          <w:lang w:val="ru-RU"/>
        </w:rPr>
        <w:t>доцент</w:t>
      </w:r>
      <w:r>
        <w:rPr>
          <w:rFonts w:hint="default"/>
          <w:color w:val="auto"/>
          <w:szCs w:val="28"/>
          <w:lang w:val="ru-RU"/>
        </w:rPr>
        <w:t xml:space="preserve"> </w:t>
      </w:r>
      <w:r>
        <w:rPr>
          <w:rFonts w:hint="default"/>
          <w:color w:val="auto"/>
          <w:szCs w:val="28"/>
          <w:highlight w:val="none"/>
          <w:lang w:val="ru-RU"/>
        </w:rPr>
        <w:t>кафедры ВСиИ,к.т.н., Журавлёв А.Е</w:t>
      </w:r>
      <w:r>
        <w:rPr>
          <w:color w:val="auto"/>
          <w:szCs w:val="28"/>
          <w:highlight w:val="none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_Toc31593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_Toc12315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_Toc12315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_Toc17879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_Toc17879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_Toc23264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_Toc23264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_Toc1017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_Toc1017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_Toc20284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_Toc20284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_Toc23611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_Toc23611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_Toc24985 </w:instrText>
      </w:r>
      <w:r>
        <w:rPr>
          <w:lang w:val="ru-RU"/>
        </w:rPr>
        <w:fldChar w:fldCharType="separate"/>
      </w:r>
      <w:r>
        <w:rPr>
          <w:lang w:val="ru-RU"/>
        </w:rPr>
        <w:t>2. 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r>
        <w:tab/>
      </w:r>
      <w:r>
        <w:fldChar w:fldCharType="begin"/>
      </w:r>
      <w:r>
        <w:instrText xml:space="preserve"> PAGEREF _Toc24985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_Toc8793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Обоснование выбора технологий</w:t>
      </w:r>
      <w:r>
        <w:tab/>
      </w:r>
      <w:r>
        <w:fldChar w:fldCharType="begin"/>
      </w:r>
      <w:r>
        <w:instrText xml:space="preserve"> PAGEREF _Toc8793 \h </w:instrText>
      </w:r>
      <w:r>
        <w:fldChar w:fldCharType="separate"/>
      </w:r>
      <w:r>
        <w:t>14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_Toc11196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Администрирование и менеджмент проекта</w:t>
      </w:r>
      <w:r>
        <w:tab/>
      </w:r>
      <w:r>
        <w:fldChar w:fldCharType="begin"/>
      </w:r>
      <w:r>
        <w:instrText xml:space="preserve"> PAGEREF _Toc11196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_Toc12828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2.3. Спецификация функциональных требований</w:t>
      </w:r>
      <w:r>
        <w:tab/>
      </w:r>
      <w:r>
        <w:fldChar w:fldCharType="begin"/>
      </w:r>
      <w:r>
        <w:instrText xml:space="preserve"> PAGEREF _Toc12828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_Toc26388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r>
        <w:tab/>
      </w:r>
      <w:r>
        <w:fldChar w:fldCharType="begin"/>
      </w:r>
      <w:r>
        <w:instrText xml:space="preserve"> PAGEREF _Toc26388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_Toc8405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3.1. Unit </w:t>
      </w:r>
      <w:r>
        <w:rPr>
          <w:rFonts w:hint="default"/>
          <w:lang w:val="ru-RU" w:eastAsia="ru-RU"/>
        </w:rPr>
        <w:t>тестирование</w:t>
      </w:r>
      <w:r>
        <w:tab/>
      </w:r>
      <w:r>
        <w:fldChar w:fldCharType="begin"/>
      </w:r>
      <w:r>
        <w:instrText xml:space="preserve"> PAGEREF _Toc8405 \h </w:instrText>
      </w:r>
      <w:r>
        <w:fldChar w:fldCharType="separate"/>
      </w:r>
      <w:r>
        <w:t>17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_Toc5829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3.2. Тестирование компонентов проекта</w:t>
      </w:r>
      <w:r>
        <w:tab/>
      </w:r>
      <w:r>
        <w:fldChar w:fldCharType="begin"/>
      </w:r>
      <w:r>
        <w:instrText xml:space="preserve"> PAGEREF _Toc5829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_Toc971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3.3. Тестирование проекта на разных устройствах</w:t>
      </w:r>
      <w:r>
        <w:tab/>
      </w:r>
      <w:r>
        <w:fldChar w:fldCharType="begin"/>
      </w:r>
      <w:r>
        <w:instrText xml:space="preserve"> PAGEREF _Toc971 \h </w:instrText>
      </w:r>
      <w:r>
        <w:fldChar w:fldCharType="separate"/>
      </w:r>
      <w:r>
        <w:t>27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_Toc26344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 Руководство пользователя</w:t>
      </w:r>
      <w:r>
        <w:tab/>
      </w:r>
      <w:r>
        <w:fldChar w:fldCharType="begin"/>
      </w:r>
      <w:r>
        <w:instrText xml:space="preserve"> PAGEREF _Toc26344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_Toc15095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4.1. Настройки приложения</w:t>
      </w:r>
      <w:r>
        <w:tab/>
      </w:r>
      <w:r>
        <w:fldChar w:fldCharType="begin"/>
      </w:r>
      <w:r>
        <w:instrText xml:space="preserve"> PAGEREF _Toc15095 \h </w:instrText>
      </w:r>
      <w:r>
        <w:fldChar w:fldCharType="separate"/>
      </w:r>
      <w:r>
        <w:t>56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_Toc4809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4.2. Игра</w:t>
      </w:r>
      <w:r>
        <w:tab/>
      </w:r>
      <w:r>
        <w:fldChar w:fldCharType="begin"/>
      </w:r>
      <w:r>
        <w:instrText xml:space="preserve"> PAGEREF _Toc4809 \h </w:instrText>
      </w:r>
      <w:r>
        <w:fldChar w:fldCharType="separate"/>
      </w:r>
      <w:r>
        <w:t>59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_Toc27331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5. Руководство администратора</w:t>
      </w:r>
      <w:r>
        <w:tab/>
      </w:r>
      <w:r>
        <w:fldChar w:fldCharType="begin"/>
      </w:r>
      <w:r>
        <w:instrText xml:space="preserve"> PAGEREF _Toc27331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_Toc29238 </w:instrText>
      </w:r>
      <w:r>
        <w:rPr>
          <w:lang w:val="ru-RU"/>
        </w:rPr>
        <w:fldChar w:fldCharType="separate"/>
      </w:r>
      <w:r>
        <w:rPr>
          <w:rFonts w:hint="default"/>
        </w:rPr>
        <w:t>5.1. Описания назначения и порядка использования программного продукта.</w:t>
      </w:r>
      <w:r>
        <w:tab/>
      </w:r>
      <w:r>
        <w:fldChar w:fldCharType="begin"/>
      </w:r>
      <w:r>
        <w:instrText xml:space="preserve"> PAGEREF _Toc29238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_Toc25770 </w:instrText>
      </w:r>
      <w:r>
        <w:rPr>
          <w:lang w:val="ru-RU"/>
        </w:rPr>
        <w:fldChar w:fldCharType="separate"/>
      </w:r>
      <w:r>
        <w:rPr>
          <w:rFonts w:hint="default"/>
        </w:rPr>
        <w:t>5.2. Описания общих принципов логики функционирования системы.</w:t>
      </w:r>
      <w:r>
        <w:tab/>
      </w:r>
      <w:r>
        <w:fldChar w:fldCharType="begin"/>
      </w:r>
      <w:r>
        <w:instrText xml:space="preserve"> PAGEREF _Toc25770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_Toc3606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 xml:space="preserve">5.3. </w:t>
      </w:r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r>
        <w:tab/>
      </w:r>
      <w:r>
        <w:fldChar w:fldCharType="begin"/>
      </w:r>
      <w:r>
        <w:instrText xml:space="preserve"> PAGEREF _Toc3606 \h </w:instrText>
      </w:r>
      <w:r>
        <w:fldChar w:fldCharType="separate"/>
      </w:r>
      <w:r>
        <w:t>66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_Toc32233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_Toc32233 \h </w:instrText>
      </w:r>
      <w:r>
        <w:fldChar w:fldCharType="separate"/>
      </w:r>
      <w:r>
        <w:t>67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31593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1" w:name="_Toc12315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1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" w:name="_Toc17879"/>
      <w:r>
        <w:rPr>
          <w:rFonts w:hint="default"/>
          <w:lang w:val="ru-RU"/>
        </w:rPr>
        <w:t>Общие сведения об игре</w:t>
      </w:r>
      <w:bookmarkEnd w:id="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3" w:name="_Toc23264"/>
      <w:r>
        <w:rPr>
          <w:rFonts w:hint="default"/>
          <w:lang w:val="ru-RU"/>
        </w:rPr>
        <w:t>Обзор аналогов</w:t>
      </w:r>
      <w:bookmarkEnd w:id="3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14605" b="6985"/>
            <wp:docPr id="23" name="Изображение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8890" b="11430"/>
            <wp:docPr id="24" name="Изображение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2540" b="8890"/>
            <wp:docPr id="25" name="Изображение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635" b="6985"/>
            <wp:docPr id="26" name="Изображение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3970" b="13970"/>
            <wp:docPr id="27" name="Изображение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4" w:name="_Toc1017"/>
      <w:r>
        <w:rPr>
          <w:rFonts w:hint="default"/>
          <w:lang w:val="ru-RU"/>
        </w:rPr>
        <w:t>Сводная таблица оценки</w:t>
      </w:r>
      <w:bookmarkEnd w:id="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" w:name="_Toc20284"/>
      <w:r>
        <w:rPr>
          <w:rFonts w:hint="default"/>
          <w:lang w:val="ru-RU"/>
        </w:rPr>
        <w:t>Требования к проекту</w:t>
      </w:r>
      <w:bookmarkEnd w:id="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" w:name="_Toc23611"/>
      <w:r>
        <w:rPr>
          <w:rFonts w:hint="default"/>
          <w:lang w:val="ru-RU"/>
        </w:rPr>
        <w:t>Задачи</w:t>
      </w:r>
      <w:bookmarkEnd w:id="6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Роли: Тимлид, тестировщик.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Анализ требований к ПС и разработка функциональных требований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Обоснование выбора технологий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Администрирование и менеджмент проекта через СУП и СКВ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Спецификация функциональных требований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приложения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Unit </w:t>
      </w:r>
      <w:r>
        <w:rPr>
          <w:rFonts w:hint="default"/>
          <w:lang w:val="ru-RU"/>
        </w:rPr>
        <w:t>тестирование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компонентов проекта</w:t>
      </w:r>
    </w:p>
    <w:p>
      <w:pPr>
        <w:numPr>
          <w:ilvl w:val="1"/>
          <w:numId w:val="4"/>
        </w:numPr>
        <w:ind w:left="560" w:leftChars="20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Тестирование проекта на разных устройствах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пользователя</w:t>
      </w:r>
    </w:p>
    <w:p>
      <w:pPr>
        <w:numPr>
          <w:ilvl w:val="0"/>
          <w:numId w:val="4"/>
        </w:numPr>
        <w:tabs>
          <w:tab w:val="left" w:pos="0"/>
        </w:tabs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Руководство администратора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0"/>
        </w:numPr>
        <w:bidi w:val="0"/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lang w:val="ru-RU"/>
        </w:rPr>
      </w:pPr>
      <w:bookmarkStart w:id="7" w:name="_Toc24985"/>
      <w:r>
        <w:rPr>
          <w:lang w:val="ru-RU"/>
        </w:rPr>
        <w:t>Анализ</w:t>
      </w:r>
      <w:r>
        <w:rPr>
          <w:rFonts w:hint="default"/>
          <w:lang w:val="ru-RU"/>
        </w:rPr>
        <w:t xml:space="preserve"> требований к ПС и разработка функциональных требований</w:t>
      </w:r>
      <w:bookmarkEnd w:id="7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8793"/>
      <w:r>
        <w:rPr>
          <w:rFonts w:hint="default"/>
          <w:lang w:val="ru-RU"/>
        </w:rPr>
        <w:t>Обоснование выбора технологий</w:t>
      </w:r>
      <w:bookmarkEnd w:id="8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Среда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 xml:space="preserve">является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"https://ru.wikipedia.org/wiki/%D0%9E%D1%82%D0%BA%D1%80%D1%8B%D1%82%D0%BE%D0%B5_%D0%BF%D1%80%D0%BE%D0%B3%D1%80%D0%B0%D0%BC%D0%BC%D0%BD%D0%BE%D0%B5_%D0%BE%D0%B1%D0%B5%D1%81%D0%BF%D0%B5%D1%87%D0%B5%D0%BD%D0%B8%D0%B5" \o "Открытое программное обеспечение"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открытым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"https://ru.wikipedia.org/wiki/%D0%9A%D1%80%D0%BE%D1%81%D1%81%D0%BF%D0%BB%D0%B0%D1%82%D1%84%D0%BE%D1%80%D0%BC%D0%B5%D0%BD%D0%BD%D0%BE%D1%81%D1%82%D1%8C" \o "Кроссплатформенность"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кроссплатформенный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2D- и 3D-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"https://ru.wikipedia.org/wiki/%D0%98%D0%B3%D1%80%D0%BE%D0%B2%D0%BE%D0%B9_%D0%B4%D0%B2%D0%B8%D0%B6%D0%BE%D0%BA" \o "Игровой движок"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игровой движок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под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"https://ru.wikipedia.org/wiki/%D0%9B%D0%B8%D1%86%D0%B5%D0%BD%D0%B7%D0%B8%D1%8F_MIT" \o "Лицензия MIT"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лицензией MIT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который разрабатывается сообществом Godot Engine Community. Среда разработки запускается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"https://ru.wikipedia.org/wiki/Android" \o "Android"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Android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"https://ru.wikipedia.org/wiki/HTML5" \o "HTML5"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HTML5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"https://ru.wikipedia.org/wiki/Linux" \o "Linux"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Linux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"https://ru.wikipedia.org/wiki/MacOS" \o "MacOS"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macOS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"https://ru.wikipedia.org/wiki/Microsoft_Windows" \o "Microsoft Windows"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Windows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"https://ru.wikipedia.org/wiki/Berkeley_Software_Distribution" \o "Berkeley Software Distribution"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BSD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"https://ru.wikipedia.org/wiki/Haiku" \o "Haiku"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Haiku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может экспортировать игровые проекты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"https://ru.wikipedia.org/wiki/%D0%9F%D0%B5%D1%80%D1%81%D0%BE%D0%BD%D0%B0%D0%BB%D1%8C%D0%BD%D1%8B%D0%B9_%D0%BA%D0%BE%D0%BC%D0%BF%D1%8C%D1%8E%D1%82%D0%B5%D1%80" \o "Персональный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ПК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"https://ru.wikipedia.org/wiki/%D0%98%D0%B3%D1%80%D0%BE%D0%B2%D0%B0%D1%8F_%D0%BA%D0%BE%D0%BD%D1%81%D0%BE%D0%BB%D1%8C" \o "Игровая консоль"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консоли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"https://ru.wikipedia.org/wiki/%D0%9C%D0%BE%D0%B1%D0%B8%D0%BB%D1%8C%D0%BD%D1%8B%D0%B9_%D0%BA%D0%BE%D0%BC%D0%BF%D1%8C%D1%8E%D1%82%D0%B5%D1%80" \o "Мобильный компьютер"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мобильные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"https://ru.wikipedia.org/wiki/%D0%92%D0%B5%D0%B1-%D1%81%D0%B0%D0%B9%D1%82" \o "Веб-сайт"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веб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-платформы.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Общая архитектура движка построена вокруг концепции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"https://ru.wikipedia.org/wiki/%D0%94%D0%B5%D1%80%D0%B5%D0%B2%D0%BE_(%D1%81%D1%82%D1%80%D1%83%D0%BA%D1%82%D1%83%D1%80%D0%B0_%D0%B4%D0%B0%D0%BD%D0%BD%D1%8B%D1%85)" \o "Дерево (структура данных)"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дерева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из наследуемых «сцен». Каждый элемент сцены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"https://ru.wikipedia.org/wiki/%D0%92%D0%B5%D1%80%D1%88%D0%B8%D0%BD%D0%B0_(%D1%82%D0%B5%D0%BE%D1%80%D0%B8%D1%8F_%D0%B3%D1%80%D0%B0%D1%84%D0%BE%D0%B2)" \o "Вершина (теория графов)"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нода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в любой момент сам может стать полноценной сценой. Поэтому при разработке можно легко изменять полностью всю архитектуру проекта, расширять её элементы в любую сторону и работать с комплексными сценами на уровне простых абстракций.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Написание игровой логики обеспечивается использованием собственного высокоуровневого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"https://ru.wikipedia.org/wiki/%D0%A1%D0%B8%D1%81%D1%82%D0%B5%D0%BC%D0%B0_%D1%82%D0%B8%D0%BF%D0%BE%D0%B2" \o "Система типов"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динамически типизированного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скриптового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"https://ru.wikipedia.org/wiki/%D0%AF%D0%B7%D1%8B%D0%BA_%D0%BF%D1%80%D0%BE%D0%B3%D1%80%D0%B0%D0%BC%D0%BC%D0%B8%D1%80%D0%BE%D0%B2%D0%B0%D0%BD%D0%B8%D1%8F" \o "Язык программирования"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языка программирования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под названием GDScript, редактируемый в собственном интегрированном редакторе скриптов. Также в системе имеется гибкий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"https://ru.wikipedia.org/wiki/%D0%94%D0%B5%D0%B1%D0%B0%D0%B3%D0%B3%D0%B5%D1%80" \o "Дебаггер"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отладчик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профайлер, монитор использованной видеопамяти и удалённый редактор сцен для контроля элементов в режиме реального времени.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Графическая система для всех поддерживаемых платформ построена на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"https://ru.wikipedia.org/wiki/OpenGL_ES" \o "OpenGL ES"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OpenGL ES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3.0. В Godot Engine версии 4.0 добавлена поддержка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"https://ru.wikipedia.org/wiki/Vulkan" \o "Vulkan"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Vulkan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Рендеринг включает в себя технологии order-independent transparency,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"https://ru.wikipedia.org/wiki/Normal_mapping" \o "Normal mapping"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normal mapping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specularity, полноэкранные постэффекты типа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"https://ru.wikipedia.org/wiki/FXAA" \o "FXAA"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FXAA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"https://ru.wikipedia.org/wiki/Bloom" \o "Bloom"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bloom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"https://ru.wikipedia.org/wiki/%D0%93%D0%BB%D1%83%D0%B1%D0%B8%D0%BD%D0%B0_%D1%80%D0%B5%D0%B7%D0%BA%D0%BE_%D0%B8%D0%B7%D0%BE%D0%B1%D1%80%D0%B0%D0%B6%D0%B0%D0%B5%D0%BC%D0%BE%D0%B3%D0%BE_%D0%BF%D1%80%D0%BE%D1%81%D1%82%D1%80%D0%B0%D0%BD%D1%81%D1%82%D0%B2%D0%B0" \o "Глубина резко изображаемого пространства"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DOF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"https://ru.wikipedia.org/wiki/High_Dynamic_Range_Rendering" \o "High Dynamic Range Rendering"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HDR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"https://ru.wikipedia.org/wiki/%D0%93%D0%B0%D0%BC%D0%BC%D0%B0-%D0%BA%D0%BE%D1%80%D1%80%D0%B5%D0%BA%D1%86%D0%B8%D1%8F" \o "Гамма-коррекция"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гамма-коррекции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, distance fog, динамические тени на основе 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HYPERLINK "https://ru.wikipedia.org/w/index.php?title=Shadow_maps&amp;action=edit&amp;redlink=1" \o "Shadow maps (страница отсутствует)" </w:instrText>
      </w:r>
      <w:r>
        <w:rPr>
          <w:rFonts w:hint="default"/>
          <w:lang w:val="ru-RU"/>
        </w:rPr>
        <w:fldChar w:fldCharType="separate"/>
      </w:r>
      <w:r>
        <w:rPr>
          <w:rFonts w:hint="default"/>
          <w:lang w:val="ru-RU"/>
        </w:rPr>
        <w:t>shadow maps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 и другие.</w:t>
      </w:r>
    </w:p>
    <w:p>
      <w:pPr>
        <w:bidi w:val="0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9" w:name="_Toc11196"/>
      <w:r>
        <w:rPr>
          <w:rFonts w:hint="default"/>
          <w:lang w:val="ru-RU"/>
        </w:rPr>
        <w:t>Администрирование и менеджмент проекта</w:t>
      </w:r>
      <w:bookmarkEnd w:id="9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СКВ и СУП был выбран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. Относительно системы контроля версий используется </w:t>
      </w:r>
      <w:r>
        <w:rPr>
          <w:rFonts w:hint="default"/>
          <w:lang w:val="en-US"/>
        </w:rPr>
        <w:t>GitHub Desktop</w:t>
      </w:r>
      <w:r>
        <w:rPr>
          <w:rFonts w:hint="default"/>
          <w:lang w:val="ru-RU"/>
        </w:rPr>
        <w:t xml:space="preserve">, который отслеживает изменения файлов проекта, и с помощью которого разработчики могут регулировать и отслеживать версии приложения. Существующие ошибки приложения будут автоматически закрываться при их указании во время коммита (коммит (англ. </w:t>
      </w:r>
      <w:r>
        <w:rPr>
          <w:rFonts w:hint="default"/>
          <w:lang w:val="en-US"/>
        </w:rPr>
        <w:t>commit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- фиксация набора связанных изменений).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системы управления приложением используется отдельный компонент </w:t>
      </w:r>
      <w:r>
        <w:rPr>
          <w:rFonts w:hint="default"/>
          <w:lang w:val="en-US"/>
        </w:rPr>
        <w:t xml:space="preserve">GitHub -  </w:t>
      </w:r>
      <w:r>
        <w:rPr>
          <w:rFonts w:hint="default"/>
          <w:lang w:val="ru-RU"/>
        </w:rPr>
        <w:t xml:space="preserve">доска. В нее вносятся все текущие задачи, разбитые по категориям, указываются существующие ошибки системы и отслеживается создание приложения. Также в </w:t>
      </w:r>
      <w:r>
        <w:rPr>
          <w:rFonts w:hint="default"/>
          <w:lang w:val="en-US"/>
        </w:rPr>
        <w:t xml:space="preserve">GitHub </w:t>
      </w:r>
      <w:r>
        <w:rPr>
          <w:rFonts w:hint="default"/>
          <w:lang w:val="ru-RU"/>
        </w:rPr>
        <w:t>было создано 2 указателя процесса разработки игры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_Ref12287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один относится к конечному релизу игры (Релиз), второй означает общую работоспособность проекта (Работоспособность).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1968500"/>
            <wp:effectExtent l="0" t="0" r="7620" b="1270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10" w:name="_Ref1228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0"/>
      <w:r>
        <w:rPr>
          <w:rFonts w:hint="default"/>
          <w:lang w:val="ru-RU"/>
        </w:rPr>
        <w:t>. Указатели процесса разработки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1" w:name="_Toc12828"/>
      <w:r>
        <w:rPr>
          <w:rFonts w:hint="default"/>
          <w:lang w:val="ru-RU"/>
        </w:rPr>
        <w:t>Спецификация функциональных требований</w:t>
      </w:r>
      <w:bookmarkEnd w:id="1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Работа программы с точки зрения пользователя представлена на </w:t>
      </w:r>
      <w:r>
        <w:rPr>
          <w:rFonts w:hint="default"/>
          <w:lang w:val="en-US"/>
        </w:rPr>
        <w:t xml:space="preserve">EDF0 </w:t>
      </w:r>
      <w:r>
        <w:rPr>
          <w:rFonts w:hint="default"/>
          <w:lang w:val="ru-RU"/>
        </w:rPr>
        <w:t>диаграмме ниже.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2805" cy="2456180"/>
            <wp:effectExtent l="0" t="0" r="10795" b="1270"/>
            <wp:docPr id="87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Диаграмма работы программы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 Основные этапы функционирования системы.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Вход в игру. Пользователь на этом этапе выбирает тип запуска - новая игра или загрузить последнее сохранения. В зависимости от выбранного типа загружаются данные игрового мира, сохранения результатов прошлой игра.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Загрузка данных. На этом этапе игрок ожидает загрузки данных последнего сохранения. В зависимости от объема данных время ожидания может быть больше, чем при начале новой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Процесс игры. На этом этапе игрок взаимодействует с миров, выполнят задания по доставке заказов. Процесс продолжается до тех пор, пока игрок не будет уволен, умрет или пользователь не выйдет из игры.</w:t>
      </w:r>
    </w:p>
    <w:p>
      <w:pPr>
        <w:numPr>
          <w:ilvl w:val="0"/>
          <w:numId w:val="5"/>
        </w:numPr>
        <w:rPr>
          <w:rFonts w:hint="default"/>
          <w:lang w:val="ru-RU"/>
        </w:rPr>
      </w:pPr>
      <w:r>
        <w:rPr>
          <w:rFonts w:hint="default"/>
          <w:lang w:val="ru-RU"/>
        </w:rPr>
        <w:t>Подведение итогов игры. Этот этап настанет только если игрок захочет посмотреть свою статистику. Он может получить данные о своей игре: последний сохраненный игровой день, количество доставленных посылок, количество заработанных денег.</w:t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2" w:name="_Toc26388"/>
      <w:r>
        <w:rPr>
          <w:rFonts w:hint="default"/>
          <w:lang w:val="ru-RU" w:eastAsia="ru-RU"/>
        </w:rPr>
        <w:t>Тестирование</w:t>
      </w:r>
      <w:r>
        <w:rPr>
          <w:rFonts w:hint="default"/>
          <w:lang w:val="en-US" w:eastAsia="ru-RU"/>
        </w:rPr>
        <w:t xml:space="preserve"> приложения</w:t>
      </w:r>
      <w:bookmarkEnd w:id="1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3" w:name="_Toc8405"/>
      <w:r>
        <w:rPr>
          <w:rFonts w:hint="default"/>
          <w:lang w:val="en-US" w:eastAsia="ru-RU"/>
        </w:rPr>
        <w:t xml:space="preserve">Unit </w:t>
      </w:r>
      <w:r>
        <w:rPr>
          <w:rFonts w:hint="default"/>
          <w:lang w:val="ru-RU" w:eastAsia="ru-RU"/>
        </w:rPr>
        <w:t>тестирование</w:t>
      </w:r>
      <w:bookmarkEnd w:id="13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Тест-кейсы были прописаны  в разделе «Тестирование» на доске проекта в GitHub.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3245485"/>
            <wp:effectExtent l="0" t="0" r="11430" b="635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 xml:space="preserve">. Раздел «Тестирвование» в </w:t>
      </w:r>
      <w:r>
        <w:rPr>
          <w:rFonts w:hint="default"/>
          <w:lang w:val="en-US"/>
        </w:rPr>
        <w:t>GitHub</w:t>
      </w:r>
      <w:r>
        <w:rPr>
          <w:rFonts w:hint="default"/>
          <w:lang w:val="en-US"/>
        </w:rPr>
        <w:object>
          <v:shape id="_x0000_i1026" o:spt="75" type="#_x0000_t75" style="height:0.05pt;width:0.05pt;" o:ole="t" filled="f" stroked="f" coordsize="21600,21600">
            <v:fill on="f" focussize="0,0"/>
            <v:stroke on="f"/>
            <v:imagedata o:title=""/>
            <o:lock v:ext="edit" aspectratio="t"/>
            <w10:wrap type="none"/>
            <w10:anchorlock/>
          </v:shape>
          <o:OLEObject Type="Link" ProgID="" ShapeID="_x0000_i1026" UpdateMode="Always" DrawAspect="Content" ObjectID="_1468075725">
            <o:LinkType>EnhancedMetaFile</o:LinkType>
            <o:LockedField>false</o:LockedField>
          </o:OLEObject>
        </w:object>
      </w:r>
    </w:p>
    <w:p>
      <w:pPr>
        <w:rPr>
          <w:rFonts w:hint="default"/>
          <w:lang w:val="en-US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Всего было разработано 8 разделов тестирования, каждый из которых включает в себя несколько пунктов тестирования. Результат тестирования приложения по тест-кейсам приведен в таблице ниже.</w:t>
      </w:r>
    </w:p>
    <w:p>
      <w:pPr>
        <w:bidi w:val="0"/>
        <w:rPr>
          <w:rFonts w:hint="default"/>
          <w:lang w:val="ru-RU"/>
        </w:rPr>
      </w:pPr>
    </w:p>
    <w:p>
      <w:pPr>
        <w:pStyle w:val="11"/>
        <w:wordWrap w:val="0"/>
        <w:bidi w:val="0"/>
        <w:jc w:val="right"/>
        <w:rPr>
          <w:rFonts w:hint="default"/>
          <w:sz w:val="22"/>
          <w:szCs w:val="22"/>
          <w:lang w:val="ru-RU"/>
        </w:rPr>
      </w:pP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Таблица \* ARABIC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/>
          <w:sz w:val="24"/>
          <w:szCs w:val="24"/>
          <w:lang w:val="ru-RU"/>
        </w:rPr>
        <w:t>. Результат тестирование программы по тест-кейсам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264"/>
        <w:gridCol w:w="1912"/>
        <w:gridCol w:w="1899"/>
        <w:gridCol w:w="19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Раздел тестирования</w:t>
            </w:r>
          </w:p>
        </w:tc>
        <w:tc>
          <w:tcPr>
            <w:tcW w:w="2272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 тестирования</w:t>
            </w:r>
          </w:p>
        </w:tc>
        <w:tc>
          <w:tcPr>
            <w:tcW w:w="189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Пояснение</w:t>
            </w:r>
          </w:p>
        </w:tc>
        <w:tc>
          <w:tcPr>
            <w:tcW w:w="1904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Результат тестирования</w:t>
            </w:r>
          </w:p>
        </w:tc>
        <w:tc>
          <w:tcPr>
            <w:tcW w:w="1905" w:type="dxa"/>
            <w:vAlign w:val="center"/>
          </w:tcPr>
          <w:p>
            <w:pPr>
              <w:bidi w:val="0"/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Объекты на сцене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присутствовать в игровом мире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Магазины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Здание почты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Декторации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Управление игроком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W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вперед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A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влево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S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назад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 xml:space="preserve">D - </w:t>
            </w: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персонаж двигается вправо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Пробел - персонаж прыгает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 помощью мышки можно вращать камеру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Игрок не перемещается внутри транспорта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Появление посылок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спавнятся, если есть свободное место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Посылки не спавнятся, если свободного места нет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Спавнятся как письма, так и посылки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Игровое сохранение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игрока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заходе в предыдущую игровую сессию, указанные пункту соответствуют последним значениям данной сессии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Местоположение перемещаемых объектов взаимодействия (посылки, машина)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Баланс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Статистика игрока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Внутриигровое время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Адреса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Срок доставки уже существующих посылок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Настройки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звука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Указанные элементы настроек присутствуют и доступны для взаимодействия.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Громкость музыки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Сглаживание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Свечение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V-Sync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FXAA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TAA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SDFGI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SSAO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Тени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Частота монитора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Дальность отрисовки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Счетчик кадров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Обратная связь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Форма открывается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переходе в другое окно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нажатии «отмена»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отправки форма закрывается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обязательно ввести текст сообщения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Для отправки не обязательно вводить данные обратной связи пользователя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При закрытии и повторном открытии формы текст не сохраняется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Отправленная заявка приходит в телеграмм-канал разработчиков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Запуск игры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Успешно запускается на ПК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Платформы запуска приложения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 xml:space="preserve">Успешно запускается на </w:t>
            </w:r>
            <w:r>
              <w:rPr>
                <w:rFonts w:hint="default"/>
                <w:sz w:val="24"/>
                <w:szCs w:val="22"/>
                <w:vertAlign w:val="baseline"/>
                <w:lang w:val="en-US"/>
              </w:rPr>
              <w:t>Android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Карта города</w:t>
            </w: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Дома</w:t>
            </w:r>
          </w:p>
        </w:tc>
        <w:tc>
          <w:tcPr>
            <w:tcW w:w="1895" w:type="dxa"/>
            <w:vMerge w:val="restart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Данные объекты должны быть расставлены согласно заявленной карте города</w:t>
            </w: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Дороги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2272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/>
              </w:rPr>
              <w:t>Служебные здания</w:t>
            </w:r>
          </w:p>
        </w:tc>
        <w:tc>
          <w:tcPr>
            <w:tcW w:w="1895" w:type="dxa"/>
            <w:vMerge w:val="continue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4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  <w:tc>
          <w:tcPr>
            <w:tcW w:w="1905" w:type="dxa"/>
          </w:tcPr>
          <w:p>
            <w:pPr>
              <w:bidi w:val="0"/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/>
              </w:rPr>
            </w:pPr>
          </w:p>
        </w:tc>
      </w:tr>
    </w:tbl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4" w:name="_Toc5829"/>
      <w:r>
        <w:rPr>
          <w:rFonts w:hint="default"/>
          <w:lang w:val="en-US" w:eastAsia="ru-RU"/>
        </w:rPr>
        <w:t>Тестирование компонентов проекта</w:t>
      </w:r>
      <w:bookmarkEnd w:id="14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Компонентное тестирование определяется как тип тестирования программного обеспечения, при котором тестирование выполняется для каждого отдельного компонента отдельно без интеграции с другими компонентами. Его также называют тестированием модулей, если рассматривать его с архтектурная перспектива. Тестирование компонентов также называют модульным тестированием, тестированием программ или тестированием модулей.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Как правило, любое программное обеспечение в целом состоит из нескольких компонентов. Тестирование на уровне компонентов занимается тестированием этих компонентов по отдельности.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Текущий проект имеет 3 глобальных компонента: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меню.</w:t>
      </w:r>
    </w:p>
    <w:p>
      <w:pPr>
        <w:numPr>
          <w:ilvl w:val="1"/>
          <w:numId w:val="6"/>
        </w:numPr>
        <w:bidi w:val="0"/>
        <w:ind w:left="1120" w:leftChars="40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Окно загрузки.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«Аудио».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«Графика».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«Дополнительно».</w:t>
      </w:r>
    </w:p>
    <w:p>
      <w:pPr>
        <w:numPr>
          <w:ilvl w:val="2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Форма обратной связи.</w:t>
      </w:r>
    </w:p>
    <w:p>
      <w:pPr>
        <w:numPr>
          <w:ilvl w:val="0"/>
          <w:numId w:val="6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Игра.</w:t>
      </w:r>
    </w:p>
    <w:p>
      <w:pPr>
        <w:numPr>
          <w:ilvl w:val="1"/>
          <w:numId w:val="6"/>
        </w:numPr>
        <w:bidi w:val="0"/>
        <w:ind w:left="112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Меню паузы.</w:t>
      </w: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Главное меню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Главное меню является малофункциональным, имеет всего 3-4 кнопки и текст текущей версии приложения.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>. Тестирование компонента - Главное меню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39"/>
        <w:gridCol w:w="184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3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«Продолжить»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Появляется только при уже существующем сохранении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FAILD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Появляется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при первом заходе в игру, без существущего сохранения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«Начать»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на окно загрузки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«Настройки»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преход в настройки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3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осуществляется закрытие игры</w:t>
            </w:r>
          </w:p>
        </w:tc>
        <w:tc>
          <w:tcPr>
            <w:tcW w:w="184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Окно загрузки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Данное окно появляется только после нажатия кнопки «Продолжить» или «Новая игра». Данное окно не имеет функционала для игрока, оно является посредником между главным меню и самой игрой и служит для применения игровых настроек и прогрузки игровых процессов.</w:t>
      </w:r>
    </w:p>
    <w:p>
      <w:pPr>
        <w:rPr>
          <w:rFonts w:hint="default"/>
          <w:lang w:val="en-US" w:eastAsia="ru-RU"/>
        </w:rPr>
      </w:pP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Тестирование побочного компонента - Окно загрузки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6"/>
        <w:gridCol w:w="2800"/>
        <w:gridCol w:w="1862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800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6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Текст «Подсказка»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каждом заходе на данное окно текст подсказки меняется в случайном порядке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Было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протестировано более 5 раз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6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Прогрессбар «Загрузка»</w:t>
            </w:r>
          </w:p>
        </w:tc>
        <w:tc>
          <w:tcPr>
            <w:tcW w:w="280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Последовательно заполняется по мере процесса загрузки</w:t>
            </w:r>
          </w:p>
        </w:tc>
        <w:tc>
          <w:tcPr>
            <w:tcW w:w="1862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Настройки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отвечает за внутриигровые настройки, влияющие в основном на звук, графику и соответственно производительность. Он подразделен на несколько побочных компонентов: Аудио, График и Дополнительно.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Тестирование компонента - Настройки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91"/>
        <w:gridCol w:w="1595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9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59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«Аудио»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«Аудио»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«Аудио»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«Графика»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«Графика»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«Графика»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«Дополнительно»</w:t>
            </w: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меню «Дополнительно»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при активном окне «Дополнительно» ничего не происходит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«Назад»</w:t>
            </w: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319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текущие настройки сохраняются</w:t>
            </w:r>
          </w:p>
        </w:tc>
        <w:tc>
          <w:tcPr>
            <w:tcW w:w="1595" w:type="dxa"/>
            <w:vAlign w:val="top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возврате, выставленные ранее настройки отображаются соответственно сохраненным</w:t>
            </w: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«Аудио»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звуков»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Слайдер «Громкость музыки»</w:t>
            </w: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  <w:vAlign w:val="top"/>
          </w:tcPr>
          <w:p>
            <w:pPr>
              <w:ind w:left="0" w:leftChars="0" w:firstLine="0" w:firstLineChars="0"/>
              <w:rPr>
                <w:rFonts w:hint="default" w:ascii="Times New Roman" w:hAnsi="Times New Roman" w:eastAsia="Times New Roman" w:cs="Times New Roman"/>
                <w:sz w:val="24"/>
                <w:szCs w:val="22"/>
                <w:vertAlign w:val="baseline"/>
                <w:lang w:val="en-US" w:eastAsia="ru-RU" w:bidi="ar-SA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-100 и +100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«Графика»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«Сглаживание»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«Свечение»</w:t>
            </w:r>
          </w:p>
        </w:tc>
        <w:tc>
          <w:tcPr>
            <w:tcW w:w="2983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«V-Sync»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«FXAA»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«TAA»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«SDFGI»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-кнопка «SSAO»</w:t>
            </w:r>
          </w:p>
        </w:tc>
        <w:tc>
          <w:tcPr>
            <w:tcW w:w="2983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«Тени»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выборе одного из параметров - он  подсвечивается, остальные становятся серыми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«Частота монитора»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45 и 144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Рекомендуется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ставить значение в соответствии с настройками монитора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Слайдер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«Дальность отрисовки»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изменении положения слайдера меняется значение справа от него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 w:cs="Times New Roman"/>
                <w:sz w:val="24"/>
                <w:szCs w:val="22"/>
                <w:vertAlign w:val="baseline"/>
                <w:lang w:val="en-US" w:eastAsia="ru-RU" w:bidi="ar-SA"/>
              </w:rPr>
              <w:t>Крайние значения: 100 и 10000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«Дополнительно»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803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80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 w:eastAsia="ru-RU"/>
              </w:rPr>
              <w:t>Свитч</w:t>
            </w: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-кнопка «Счетчик кадров»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меняет свой вид с включено на выключено или с выключено на включено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«Написать»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открывается окно «Форма обратной связи»</w:t>
            </w:r>
          </w:p>
        </w:tc>
        <w:tc>
          <w:tcPr>
            <w:tcW w:w="180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4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обратной связи</w:t>
      </w:r>
    </w:p>
    <w:p>
      <w:pPr>
        <w:pStyle w:val="11"/>
        <w:wordWrap w:val="0"/>
        <w:jc w:val="right"/>
        <w:rPr>
          <w:rFonts w:hint="default"/>
          <w:lang w:val="en-US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Форма обратной связи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3129"/>
        <w:gridCol w:w="1657"/>
        <w:gridCol w:w="2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3129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57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39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«Данные для обратной связи»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не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Поле «Описание проблемы»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Ввод текста обязателен для отправки заявки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«Отправить»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происходит отправка заявки, сообщение приходит в чат разработчиков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появляется уведомление о статусе отправки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заявки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Кнопка «Отмена»</w:t>
            </w: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форма закрывается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  <w:tc>
          <w:tcPr>
            <w:tcW w:w="3129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  <w:t>При нажатии введенный в форму текст стирается</w:t>
            </w:r>
          </w:p>
        </w:tc>
        <w:tc>
          <w:tcPr>
            <w:tcW w:w="165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39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компонента - Игра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Данный компонент является основным в проекте - именно с ним игрок взаимодействует больше всего. В этом компоненте большое количество функционала и объектов взаимодействия, так что в тестировании будут рассмотрены только основные.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компонента - Игра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15"/>
        <w:gridCol w:w="25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1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8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Клавиша Esc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При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нажатии открывается окно паузы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внутриигровые процессы останавливаются</w:t>
            </w:r>
          </w:p>
        </w:tc>
        <w:tc>
          <w:tcPr>
            <w:tcW w:w="161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81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</w:tbl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побочного компонента - Меню паузы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Данное меню появляется только при вызове игроком (нажатии кнопки Esc). </w:t>
      </w:r>
    </w:p>
    <w:p>
      <w:pPr>
        <w:pStyle w:val="11"/>
        <w:wordWrap w:val="0"/>
        <w:jc w:val="right"/>
        <w:rPr>
          <w:rFonts w:hint="default"/>
          <w:lang w:val="ru-RU" w:eastAsia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 xml:space="preserve">. </w:t>
      </w:r>
      <w:r>
        <w:rPr>
          <w:rFonts w:hint="default"/>
          <w:lang w:val="en-US" w:eastAsia="ru-RU"/>
        </w:rPr>
        <w:t>Тестирование побочного компонента - Меню паузы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2"/>
        <w:gridCol w:w="2983"/>
        <w:gridCol w:w="1631"/>
        <w:gridCol w:w="25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Объект тестирования</w:t>
            </w:r>
          </w:p>
        </w:tc>
        <w:tc>
          <w:tcPr>
            <w:tcW w:w="2983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Ожидаемый результат</w:t>
            </w:r>
          </w:p>
        </w:tc>
        <w:tc>
          <w:tcPr>
            <w:tcW w:w="1631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Результат тестирования</w:t>
            </w:r>
          </w:p>
        </w:tc>
        <w:tc>
          <w:tcPr>
            <w:tcW w:w="2565" w:type="dxa"/>
            <w:vAlign w:val="center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Комментарий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ru-RU" w:eastAsia="ru-RU"/>
              </w:rPr>
              <w:t>Кнопка</w:t>
            </w: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 xml:space="preserve"> «Назад»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меню паузы закрывается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игровые процессы возобновляются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restart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Кнопка «Выход»</w:t>
            </w: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переход в главное меню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2" w:type="dxa"/>
            <w:vMerge w:val="continue"/>
            <w:tcBorders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</w:p>
        </w:tc>
        <w:tc>
          <w:tcPr>
            <w:tcW w:w="2983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нажатии происходит сохранение текущей игры</w:t>
            </w:r>
          </w:p>
        </w:tc>
        <w:tc>
          <w:tcPr>
            <w:tcW w:w="163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PASS</w:t>
            </w:r>
          </w:p>
        </w:tc>
        <w:tc>
          <w:tcPr>
            <w:tcW w:w="2565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</w:pPr>
            <w:r>
              <w:rPr>
                <w:rFonts w:hint="default"/>
                <w:sz w:val="24"/>
                <w:szCs w:val="22"/>
                <w:vertAlign w:val="baseline"/>
                <w:lang w:val="en-US" w:eastAsia="ru-RU"/>
              </w:rPr>
              <w:t>При повторном заходе подгружаются данные последней игры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15" w:name="_Toc971"/>
      <w:r>
        <w:rPr>
          <w:rFonts w:hint="default"/>
          <w:lang w:val="en-US" w:eastAsia="ru-RU"/>
        </w:rPr>
        <w:t>Тестирование проекта на разных устройствах</w:t>
      </w:r>
      <w:bookmarkEnd w:id="15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Было проведено тестирование приложения на 5 разных по конфигурациях компьютерах. Цель данного тестирования - проверка производительности приложения при разных конфигурациях устройства и настроек графики.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Данные результатов тестирования выводились в реальном времени во встроенных компоненах Godot Engine - </w:t>
      </w:r>
      <w:r>
        <w:rPr>
          <w:rFonts w:hint="default"/>
          <w:lang w:val="ru-RU" w:eastAsia="ru-RU"/>
        </w:rPr>
        <w:t>Профилировщик</w:t>
      </w:r>
      <w:r>
        <w:rPr>
          <w:rFonts w:hint="default"/>
          <w:lang w:val="en-US" w:eastAsia="ru-RU"/>
        </w:rPr>
        <w:t xml:space="preserve">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_Ref17137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), Визуальный профилировщик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_Ref6470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 и Мониторинг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_Ref6490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Профилировщик в режиме реального времени выводит данные нагрузки кода. Визульный профилировщик выводит данные нагрузки графики. Мониторинг выводит данные общей нагрузки на систему.</w:t>
      </w:r>
    </w:p>
    <w:p>
      <w:pPr>
        <w:bidi w:val="0"/>
        <w:rPr>
          <w:rFonts w:hint="default"/>
          <w:lang w:val="en-US" w:eastAsia="ru-RU"/>
        </w:rPr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31535" cy="1924050"/>
            <wp:effectExtent l="0" t="0" r="12065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rPr>
          <w:rFonts w:hint="default"/>
          <w:lang w:val="ru-RU"/>
        </w:rPr>
      </w:pPr>
      <w:bookmarkStart w:id="16" w:name="_Ref17137"/>
      <w:bookmarkStart w:id="17" w:name="_Ref171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16"/>
      <w:r>
        <w:rPr>
          <w:rFonts w:hint="default"/>
          <w:lang w:val="ru-RU"/>
        </w:rPr>
        <w:t>. Пример вывода данных профилировщика</w:t>
      </w:r>
      <w:bookmarkEnd w:id="17"/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265" cy="1434465"/>
            <wp:effectExtent l="0" t="0" r="13335" b="1333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8" w:name="_Ref647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18"/>
      <w:r>
        <w:rPr>
          <w:rFonts w:hint="default"/>
          <w:lang w:val="ru-RU"/>
        </w:rPr>
        <w:t>. Пример вывода данных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7250" cy="2835910"/>
            <wp:effectExtent l="0" t="0" r="6350" b="2540"/>
            <wp:docPr id="1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19" w:name="_Ref64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19"/>
      <w:r>
        <w:rPr>
          <w:rFonts w:hint="default"/>
          <w:lang w:val="ru-RU"/>
        </w:rPr>
        <w:t>. Пример вывода данных мониторинга</w:t>
      </w:r>
    </w:p>
    <w:p>
      <w:pPr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Настройки графики, при которых проводилось тестирование приложения на разных устройствах: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Низкие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_Ref2886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Подразумевают отключение всех дополнительных эффектов, минимальную дальность отрисовки и отсутствие сглаживания.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664200" cy="3239770"/>
            <wp:effectExtent l="0" t="0" r="5080" b="635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jc w:val="center"/>
        <w:rPr>
          <w:rFonts w:hint="default"/>
          <w:lang w:val="ru-RU"/>
        </w:rPr>
      </w:pPr>
      <w:bookmarkStart w:id="20" w:name="_Ref2886"/>
      <w:bookmarkStart w:id="21" w:name="_Ref2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20"/>
      <w:r>
        <w:rPr>
          <w:rFonts w:hint="default"/>
          <w:lang w:val="ru-RU"/>
        </w:rPr>
        <w:t>. Минимальные настройки графики</w:t>
      </w:r>
      <w:bookmarkEnd w:id="21"/>
    </w:p>
    <w:p>
      <w:pPr>
        <w:rPr>
          <w:rFonts w:hint="default"/>
          <w:lang w:val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Средние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_Ref4071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выставление средних значений сглаживания, теней и дальности отрисовки. Из дополнительных эффектов включаются те, которые в наименьшей степени нагружают систему.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4360" cy="3239770"/>
            <wp:effectExtent l="0" t="0" r="10160" b="6350"/>
            <wp:docPr id="1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2" w:name="_Ref40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22"/>
      <w:r>
        <w:rPr>
          <w:rFonts w:hint="default"/>
          <w:lang w:val="ru-RU"/>
        </w:rPr>
        <w:t>. Средние настройки графики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7"/>
        </w:numPr>
        <w:bidi w:val="0"/>
        <w:ind w:left="0" w:leftChars="0" w:firstLine="709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Максимальные настройки графики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_Ref4110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 Подразумевает включение всех дополнительных эффектов, установку максимальных значений сглаживания, теней и дальности отрисовки.</w:t>
      </w:r>
    </w:p>
    <w:p>
      <w:pPr>
        <w:numPr>
          <w:ilvl w:val="0"/>
          <w:numId w:val="0"/>
        </w:numPr>
        <w:bidi w:val="0"/>
        <w:ind w:left="709" w:leftChars="0"/>
        <w:rPr>
          <w:rFonts w:hint="default"/>
          <w:lang w:val="en-US" w:eastAsia="ru-RU"/>
        </w:rPr>
      </w:pPr>
    </w:p>
    <w:p>
      <w:pPr>
        <w:numPr>
          <w:ilvl w:val="0"/>
          <w:numId w:val="0"/>
        </w:num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671820" cy="3239770"/>
            <wp:effectExtent l="0" t="0" r="12700" b="6350"/>
            <wp:docPr id="1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23" w:name="_Ref41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23"/>
      <w:r>
        <w:rPr>
          <w:rFonts w:hint="default"/>
          <w:lang w:val="ru-RU"/>
        </w:rPr>
        <w:t>. Максимальные настройки графики</w:t>
      </w:r>
    </w:p>
    <w:p>
      <w:pPr>
        <w:rPr>
          <w:rFonts w:hint="default"/>
          <w:lang w:val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малой мощности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07635" cy="3732530"/>
            <wp:effectExtent l="0" t="0" r="4445" b="127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rcRect t="2111" r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Характеристики ноутбука малой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_Ref3825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4940"/>
            <wp:effectExtent l="0" t="0" r="6350" b="10160"/>
            <wp:docPr id="5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4" w:name="_Ref382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2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_Ref3861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483610"/>
            <wp:effectExtent l="0" t="0" r="6350" b="2540"/>
            <wp:docPr id="53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5" w:name="_Ref386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2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_Ref3900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3507105"/>
            <wp:effectExtent l="0" t="0" r="6350" b="17145"/>
            <wp:docPr id="54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6" w:name="_Ref390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26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_Ref4152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5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7" w:name="_Ref415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2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_Ref4178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90495"/>
            <wp:effectExtent l="0" t="0" r="6350" b="14605"/>
            <wp:docPr id="56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8" w:name="_Ref417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2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_Ref4204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11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676525"/>
            <wp:effectExtent l="0" t="0" r="6350" b="9525"/>
            <wp:docPr id="57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29" w:name="_Ref42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29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малой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_Ref6676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85440"/>
            <wp:effectExtent l="0" t="0" r="6350" b="10160"/>
            <wp:docPr id="58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0" w:name="_Ref6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30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_Ref6699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875915"/>
            <wp:effectExtent l="0" t="0" r="6350" b="635"/>
            <wp:docPr id="59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1" w:name="_Ref6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31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t>17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004060"/>
            <wp:effectExtent l="0" t="0" r="6350" b="15240"/>
            <wp:docPr id="60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 w:eastAsia="ru-RU"/>
        </w:rPr>
      </w:pPr>
      <w:bookmarkStart w:id="32" w:name="_Ref6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32"/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>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средней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51810" cy="3599815"/>
            <wp:effectExtent l="0" t="0" r="15240" b="63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en-US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r>
        <w:rPr>
          <w:rFonts w:hint="default"/>
          <w:lang w:val="ru-RU"/>
        </w:rPr>
        <w:t>. Характеристики ноутбука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162425"/>
            <wp:effectExtent l="0" t="0" r="4445" b="9525"/>
            <wp:docPr id="4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3" w:name="_Ref67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33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_Ref6790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4186555"/>
            <wp:effectExtent l="0" t="0" r="13970" b="4445"/>
            <wp:docPr id="4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4" w:name="_Ref67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bookmarkEnd w:id="34"/>
      <w:r>
        <w:rPr>
          <w:rFonts w:hint="default"/>
          <w:lang w:val="ru-RU"/>
        </w:rPr>
        <w:t>. Результаты вывода визульаного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_Ref6843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87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8995" cy="4126230"/>
            <wp:effectExtent l="0" t="0" r="14605" b="7620"/>
            <wp:docPr id="3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5" w:name="_Ref684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bookmarkEnd w:id="35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_Ref6885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3453130"/>
            <wp:effectExtent l="0" t="0" r="9525" b="13970"/>
            <wp:docPr id="4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6" w:name="_Ref688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bookmarkEnd w:id="36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_Ref6914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394075"/>
            <wp:effectExtent l="0" t="0" r="12065" b="15875"/>
            <wp:docPr id="5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7" w:name="_Ref69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bookmarkEnd w:id="37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_Ref6973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58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474085"/>
            <wp:effectExtent l="0" t="0" r="6985" b="12065"/>
            <wp:docPr id="5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8" w:name="_Ref697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bookmarkEnd w:id="38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средней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_Ref7039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3297555"/>
            <wp:effectExtent l="0" t="0" r="6985" b="17145"/>
            <wp:docPr id="4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39" w:name="_Ref703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bookmarkEnd w:id="39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_Ref7068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29630" cy="3429000"/>
            <wp:effectExtent l="0" t="0" r="13970" b="0"/>
            <wp:docPr id="4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0" w:name="_Ref706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26</w:t>
      </w:r>
      <w:r>
        <w:fldChar w:fldCharType="end"/>
      </w:r>
      <w:bookmarkEnd w:id="40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_Ref7097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около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402965"/>
            <wp:effectExtent l="0" t="0" r="12065" b="6985"/>
            <wp:docPr id="4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1" w:name="_Ref709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27</w:t>
      </w:r>
      <w:r>
        <w:fldChar w:fldCharType="end"/>
      </w:r>
      <w:bookmarkEnd w:id="41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ноутбуке высокой мощности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38445" cy="5299075"/>
            <wp:effectExtent l="0" t="0" r="10795" b="444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529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28</w:t>
      </w:r>
      <w:r>
        <w:fldChar w:fldCharType="end"/>
      </w:r>
      <w:r>
        <w:rPr>
          <w:rFonts w:hint="default"/>
          <w:lang w:val="ru-RU"/>
        </w:rPr>
        <w:t>. Характеристики ноутбука высокой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низких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_Ref7404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462655"/>
            <wp:effectExtent l="0" t="0" r="5080" b="4445"/>
            <wp:docPr id="61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2" w:name="_Ref74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29</w:t>
      </w:r>
      <w:r>
        <w:fldChar w:fldCharType="end"/>
      </w:r>
      <w:bookmarkEnd w:id="42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_Ref7427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30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18865"/>
            <wp:effectExtent l="0" t="0" r="12065" b="635"/>
            <wp:docPr id="62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3" w:name="_Ref742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30</w:t>
      </w:r>
      <w:r>
        <w:fldChar w:fldCharType="end"/>
      </w:r>
      <w:bookmarkEnd w:id="43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_Ref7581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в среднем 110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3634740"/>
            <wp:effectExtent l="0" t="0" r="12065" b="3810"/>
            <wp:docPr id="63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4" w:name="_Ref758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31</w:t>
      </w:r>
      <w:r>
        <w:fldChar w:fldCharType="end"/>
      </w:r>
      <w:bookmarkEnd w:id="44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_Ref7907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710" cy="3676015"/>
            <wp:effectExtent l="0" t="0" r="8890" b="635"/>
            <wp:docPr id="64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5" w:name="_Ref79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32</w:t>
      </w:r>
      <w:r>
        <w:fldChar w:fldCharType="end"/>
      </w:r>
      <w:bookmarkEnd w:id="45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_Ref7933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265" cy="3595370"/>
            <wp:effectExtent l="0" t="0" r="13335" b="5080"/>
            <wp:docPr id="65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6" w:name="_Ref793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33</w:t>
      </w:r>
      <w:r>
        <w:fldChar w:fldCharType="end"/>
      </w:r>
      <w:bookmarkEnd w:id="46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_Ref7989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2746375"/>
            <wp:effectExtent l="0" t="0" r="6350" b="15875"/>
            <wp:docPr id="66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7" w:name="_Ref798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34</w:t>
      </w:r>
      <w:r>
        <w:fldChar w:fldCharType="end"/>
      </w:r>
      <w:bookmarkEnd w:id="47"/>
      <w:r>
        <w:rPr>
          <w:rFonts w:hint="default"/>
          <w:lang w:val="ru-RU"/>
        </w:rPr>
        <w:t>. Результаты вывода мониторинга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ноутбуке высокой мощности при высоких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2170" cy="2627630"/>
            <wp:effectExtent l="0" t="0" r="11430" b="1270"/>
            <wp:docPr id="67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8" w:name="_Ref84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35</w:t>
      </w:r>
      <w:r>
        <w:fldChar w:fldCharType="end"/>
      </w:r>
      <w:bookmarkEnd w:id="48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_Ref8482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28925"/>
            <wp:effectExtent l="0" t="0" r="10160" b="9525"/>
            <wp:docPr id="68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49" w:name="_Ref848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36</w:t>
      </w:r>
      <w:r>
        <w:fldChar w:fldCharType="end"/>
      </w:r>
      <w:bookmarkEnd w:id="49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rPr>
          <w:rFonts w:hint="default"/>
          <w:lang w:val="ru-RU" w:eastAsia="ru-RU"/>
        </w:rPr>
      </w:pP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_Ref8511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44 FPS.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2854960"/>
            <wp:effectExtent l="0" t="0" r="12700" b="2540"/>
            <wp:docPr id="69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0" w:name="_Ref85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37</w:t>
      </w:r>
      <w:r>
        <w:fldChar w:fldCharType="end"/>
      </w:r>
      <w:bookmarkEnd w:id="50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jc w:val="center"/>
        <w:rPr>
          <w:rFonts w:hint="default"/>
          <w:lang w:val="ru-RU" w:eastAsia="ru-RU"/>
        </w:rPr>
      </w:pPr>
    </w:p>
    <w:p>
      <w:pPr>
        <w:pStyle w:val="4"/>
        <w:numPr>
          <w:ilvl w:val="2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Тестирование приложения на персональном компьютере средней мощности</w:t>
      </w:r>
    </w:p>
    <w:p>
      <w:pPr>
        <w:jc w:val="center"/>
      </w:pPr>
      <w:r>
        <w:drawing>
          <wp:inline distT="0" distB="0" distL="114300" distR="114300">
            <wp:extent cx="3413760" cy="3599815"/>
            <wp:effectExtent l="0" t="0" r="15240" b="63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rPr>
          <w:rFonts w:hint="default"/>
          <w:lang w:val="en-US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38</w:t>
      </w:r>
      <w:r>
        <w:fldChar w:fldCharType="end"/>
      </w:r>
      <w:r>
        <w:rPr>
          <w:rFonts w:hint="default"/>
          <w:lang w:val="ru-RU"/>
        </w:rPr>
        <w:t>. Характеристики ПК средней мощности</w:t>
      </w:r>
    </w:p>
    <w:p>
      <w:pPr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низких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_Ref24256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39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Physics Frame Time - </w:t>
      </w:r>
      <w:r>
        <w:rPr>
          <w:rFonts w:hint="default"/>
          <w:lang w:val="ru-RU" w:eastAsia="ru-RU"/>
        </w:rPr>
        <w:t>физическое</w:t>
      </w:r>
      <w:r>
        <w:rPr>
          <w:rFonts w:hint="default"/>
          <w:lang w:val="en-US" w:eastAsia="ru-RU"/>
        </w:rPr>
        <w:t xml:space="preserve"> обновление кадров (количество обновления кадров за интервал времени).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4075" cy="2959735"/>
            <wp:effectExtent l="0" t="0" r="9525" b="12065"/>
            <wp:docPr id="2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1" w:name="_Ref24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39</w:t>
      </w:r>
      <w:r>
        <w:fldChar w:fldCharType="end"/>
      </w:r>
      <w:bookmarkEnd w:id="51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_Ref24341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. 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4080510"/>
            <wp:effectExtent l="0" t="0" r="5080" b="15240"/>
            <wp:docPr id="3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2" w:name="_Ref2434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40</w:t>
      </w:r>
      <w:r>
        <w:fldChar w:fldCharType="end"/>
      </w:r>
      <w:bookmarkEnd w:id="52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_Ref24471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65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250" cy="1359535"/>
            <wp:effectExtent l="0" t="0" r="6350" b="12065"/>
            <wp:docPr id="3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bookmarkStart w:id="53" w:name="_Ref2447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41</w:t>
      </w:r>
      <w:r>
        <w:fldChar w:fldCharType="end"/>
      </w:r>
      <w:bookmarkEnd w:id="53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средних настройках графики</w:t>
      </w:r>
    </w:p>
    <w:p>
      <w:pPr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_Ref24164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42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rPr>
          <w:rFonts w:hint="default"/>
          <w:lang w:val="ru-RU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1535" cy="2794000"/>
            <wp:effectExtent l="0" t="0" r="12065" b="635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6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42</w:t>
      </w:r>
      <w:r>
        <w:fldChar w:fldCharType="end"/>
      </w:r>
      <w:bookmarkEnd w:id="54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_Ref24595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4255770"/>
            <wp:effectExtent l="0" t="0" r="7620" b="11430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459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43</w:t>
      </w:r>
      <w:r>
        <w:fldChar w:fldCharType="end"/>
      </w:r>
      <w:bookmarkEnd w:id="55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_Ref24690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44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33 FPS.</w:t>
      </w:r>
    </w:p>
    <w:p>
      <w:pPr>
        <w:ind w:left="0" w:leftChars="0" w:firstLine="0" w:firstLineChars="0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0900" cy="1895475"/>
            <wp:effectExtent l="0" t="0" r="12700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46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44</w:t>
      </w:r>
      <w:r>
        <w:fldChar w:fldCharType="end"/>
      </w:r>
      <w:bookmarkEnd w:id="56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5"/>
        <w:numPr>
          <w:ilvl w:val="3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Результат тестирования приложения на ПК средней мощности при высоких настройках графики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_Ref24788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45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Наибольшую нагрузку вызывает Process Time - </w:t>
      </w:r>
      <w:r>
        <w:rPr>
          <w:rFonts w:hint="default"/>
          <w:lang w:val="ru-RU" w:eastAsia="ru-RU"/>
        </w:rPr>
        <w:t>время</w:t>
      </w:r>
      <w:r>
        <w:rPr>
          <w:rFonts w:hint="default"/>
          <w:lang w:val="en-US" w:eastAsia="ru-RU"/>
        </w:rPr>
        <w:t xml:space="preserve"> обработки функций.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29630" cy="1847850"/>
            <wp:effectExtent l="0" t="0" r="13970" b="0"/>
            <wp:docPr id="3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7" w:name="_Ref2478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45</w:t>
      </w:r>
      <w:r>
        <w:fldChar w:fldCharType="end"/>
      </w:r>
      <w:bookmarkEnd w:id="57"/>
      <w:r>
        <w:rPr>
          <w:rFonts w:hint="default"/>
          <w:lang w:val="ru-RU"/>
        </w:rPr>
        <w:t>. Результаты вывода профилировщика</w:t>
      </w:r>
    </w:p>
    <w:p>
      <w:pPr>
        <w:ind w:left="0" w:leftChars="0" w:firstLine="0" w:firstLineChars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 w:eastAsia="ru-RU"/>
        </w:rPr>
        <w:t xml:space="preserve">Результаты вывода визуального профилировщика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_Ref24853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46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 xml:space="preserve">. </w:t>
      </w:r>
      <w:r>
        <w:rPr>
          <w:rFonts w:hint="default"/>
          <w:lang w:val="ru-RU"/>
        </w:rPr>
        <w:t>Наибольшую нагрузку вызывает небо и рендер теней.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3440" cy="4075430"/>
            <wp:effectExtent l="0" t="0" r="10160" b="1270"/>
            <wp:docPr id="3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 w:eastAsia="ru-RU"/>
        </w:rPr>
      </w:pPr>
      <w:bookmarkStart w:id="58" w:name="_Ref2485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46</w:t>
      </w:r>
      <w:r>
        <w:fldChar w:fldCharType="end"/>
      </w:r>
      <w:bookmarkEnd w:id="58"/>
      <w:r>
        <w:rPr>
          <w:rFonts w:hint="default"/>
          <w:lang w:val="ru-RU"/>
        </w:rPr>
        <w:t>. Результаты вывода визуального профилировщика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Результаты вывода мониторинга представлены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_Ref24919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47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 При данных настройках игра выдает стабильные 23 FPS.</w:t>
      </w:r>
    </w:p>
    <w:p>
      <w:pPr>
        <w:ind w:left="0" w:leftChars="0" w:firstLine="0" w:firstLineChars="0"/>
        <w:rPr>
          <w:rFonts w:hint="default"/>
          <w:lang w:val="ru-RU" w:eastAsia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0900" cy="1842135"/>
            <wp:effectExtent l="0" t="0" r="12700" b="5715"/>
            <wp:docPr id="3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9" w:name="_Ref249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47</w:t>
      </w:r>
      <w:r>
        <w:fldChar w:fldCharType="end"/>
      </w:r>
      <w:bookmarkEnd w:id="59"/>
      <w:r>
        <w:rPr>
          <w:rFonts w:hint="default"/>
          <w:lang w:val="ru-RU"/>
        </w:rPr>
        <w:t>. Результаты вывода мониторинга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60" w:name="_Toc26344"/>
      <w:r>
        <w:rPr>
          <w:rFonts w:hint="default"/>
          <w:lang w:val="ru-RU"/>
        </w:rPr>
        <w:t>Руководство пользователя</w:t>
      </w:r>
      <w:bookmarkEnd w:id="60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61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61"/>
      <w:r>
        <w:rPr>
          <w:rFonts w:hint="default"/>
          <w:lang w:val="ru-RU"/>
        </w:rPr>
        <w:t>. Меню приложения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2" w:name="_Toc15095"/>
      <w:r>
        <w:rPr>
          <w:rFonts w:hint="default"/>
          <w:lang w:val="ru-RU"/>
        </w:rPr>
        <w:t>Настройки приложения</w:t>
      </w:r>
      <w:bookmarkEnd w:id="6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_Ref4605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63"/>
      <w:r>
        <w:rPr>
          <w:rFonts w:hint="default"/>
          <w:lang w:val="ru-RU"/>
        </w:rPr>
        <w:t>. Раздел «Аудио» в настройках приложения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_Ref4693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4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64"/>
      <w:r>
        <w:rPr>
          <w:rFonts w:hint="default"/>
          <w:lang w:val="ru-RU"/>
        </w:rPr>
        <w:t>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_Ref6101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_Ref6424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5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65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6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66"/>
      <w:r>
        <w:rPr>
          <w:rFonts w:hint="default"/>
          <w:lang w:val="ru-RU"/>
        </w:rPr>
        <w:t>. Форма отправки обращения к разработчикам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7" w:name="_Toc4809"/>
      <w:r>
        <w:rPr>
          <w:rFonts w:hint="default"/>
          <w:lang w:val="ru-RU"/>
        </w:rPr>
        <w:t>Игра</w:t>
      </w:r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_Ref9311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8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bookmarkEnd w:id="68"/>
      <w:r>
        <w:rPr>
          <w:rFonts w:hint="default"/>
          <w:lang w:val="ru-RU"/>
        </w:rPr>
        <w:t>. Экран загрузки игры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первом заходе в игре (переходе в игру по кнопке «Новая игра») игрок оказывается в здании почты. Базовое управление игроком: </w:t>
      </w:r>
      <w:r>
        <w:rPr>
          <w:rFonts w:hint="default"/>
          <w:lang w:val="en-US"/>
        </w:rPr>
        <w:t>W -</w:t>
      </w:r>
      <w:r>
        <w:rPr>
          <w:rFonts w:hint="default"/>
          <w:lang w:val="ru-RU"/>
        </w:rPr>
        <w:t xml:space="preserve"> идти вперед, </w:t>
      </w:r>
      <w:r>
        <w:rPr>
          <w:rFonts w:hint="default"/>
          <w:lang w:val="en-US"/>
        </w:rPr>
        <w:t xml:space="preserve">A - </w:t>
      </w:r>
      <w:r>
        <w:rPr>
          <w:rFonts w:hint="default"/>
          <w:lang w:val="ru-RU"/>
        </w:rPr>
        <w:t xml:space="preserve">идти влево, </w:t>
      </w:r>
      <w:r>
        <w:rPr>
          <w:rFonts w:hint="default"/>
          <w:lang w:val="en-US"/>
        </w:rPr>
        <w:t xml:space="preserve">S - </w:t>
      </w:r>
      <w:r>
        <w:rPr>
          <w:rFonts w:hint="default"/>
          <w:lang w:val="ru-RU"/>
        </w:rPr>
        <w:t xml:space="preserve">идти назад, </w:t>
      </w:r>
      <w:r>
        <w:rPr>
          <w:rFonts w:hint="default"/>
          <w:lang w:val="en-US"/>
        </w:rPr>
        <w:t>D</w:t>
      </w:r>
      <w:r>
        <w:rPr>
          <w:rFonts w:hint="default"/>
          <w:lang w:val="ru-RU"/>
        </w:rPr>
        <w:t xml:space="preserve"> - идти вправо, ПРОБЕЛ - прыжок, </w:t>
      </w:r>
      <w:r>
        <w:rPr>
          <w:rFonts w:hint="default"/>
          <w:lang w:val="en-US"/>
        </w:rPr>
        <w:t xml:space="preserve">SHIFT - </w:t>
      </w:r>
      <w:r>
        <w:rPr>
          <w:rFonts w:hint="default"/>
          <w:lang w:val="ru-RU"/>
        </w:rPr>
        <w:t xml:space="preserve">ускориться, </w:t>
      </w:r>
      <w:r>
        <w:rPr>
          <w:rFonts w:hint="default"/>
          <w:lang w:val="en-US"/>
        </w:rPr>
        <w:t>CTRL -</w:t>
      </w:r>
      <w:r>
        <w:rPr>
          <w:rFonts w:hint="default"/>
          <w:lang w:val="ru-RU"/>
        </w:rPr>
        <w:t xml:space="preserve"> присесть, </w:t>
      </w:r>
      <w:r>
        <w:rPr>
          <w:rFonts w:hint="default"/>
          <w:lang w:val="en-US"/>
        </w:rPr>
        <w:t xml:space="preserve">E - </w:t>
      </w:r>
      <w:r>
        <w:rPr>
          <w:rFonts w:hint="default"/>
          <w:lang w:val="ru-RU"/>
        </w:rPr>
        <w:t>взаимодействовать или взять, колесико мыши - переключение активной ячейки инвентаря.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Интерфейс игрока включает в себя 4 элемента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_Ref28617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_Ref28647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Текущее игровое время. Чем ближе к ночи - тем становится темнее и видимость падает.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По умолчанию стоит нулевое значение. Если игрок возьмет что-то в инвентарь - вес увеличится, а скорость игрока уменьшится;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Деньги. Текущий баланс игрока. Он будет увеличиваться при доставке посылок и уменьшаться при покупке и неуспешной доставке. Баланс может стать отрицательным.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Инвентарь. У игрока 4 ячейки инвентаря, 1 из которых всегда будет активна. Если в активной ячейке что-то лежит - персонаж возьмет это в руку. Для переключения между ячейками необходимо использовать колесико мыши.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1666875" cy="1333500"/>
            <wp:effectExtent l="0" t="0" r="9525" b="0"/>
            <wp:docPr id="81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69" w:name="_Ref2861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69"/>
      <w:r>
        <w:rPr>
          <w:rFonts w:hint="default"/>
          <w:lang w:val="ru-RU"/>
        </w:rPr>
        <w:t>. Интерфейс игрока - время, вес и деньги</w:t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937250" cy="1484630"/>
            <wp:effectExtent l="0" t="0" r="6350" b="1270"/>
            <wp:docPr id="82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/>
        </w:rPr>
      </w:pPr>
      <w:bookmarkStart w:id="70" w:name="_Ref2864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bookmarkEnd w:id="70"/>
      <w:r>
        <w:rPr>
          <w:rFonts w:hint="default"/>
          <w:lang w:val="ru-RU"/>
        </w:rPr>
        <w:t>. Интерфейс игрока - инвентарь</w:t>
      </w:r>
    </w:p>
    <w:p>
      <w:pPr>
        <w:numPr>
          <w:numId w:val="0"/>
        </w:numPr>
        <w:ind w:leftChars="0"/>
        <w:jc w:val="center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здании почты есть 3 основных экрана.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Первый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_Ref28699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дней на работе. Каждый день в 00:00 день обновляется.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09975" cy="2619375"/>
            <wp:effectExtent l="0" t="0" r="9525" b="9525"/>
            <wp:docPr id="76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1" w:name="_Ref2869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bookmarkEnd w:id="71"/>
      <w:r>
        <w:rPr>
          <w:rFonts w:hint="default"/>
          <w:lang w:val="ru-RU"/>
        </w:rPr>
        <w:t>. Экран «Дней на работе»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Второй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_Ref28738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активных доставок и их адреса.</w:t>
      </w:r>
    </w:p>
    <w:p>
      <w:pPr>
        <w:bidi w:val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362575" cy="4668520"/>
            <wp:effectExtent l="0" t="0" r="9525" b="17780"/>
            <wp:docPr id="77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2" w:name="_Ref287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72"/>
      <w:r>
        <w:rPr>
          <w:rFonts w:hint="default"/>
          <w:lang w:val="ru-RU"/>
        </w:rPr>
        <w:t>. Экран «Активные послыки»</w:t>
      </w:r>
    </w:p>
    <w:p/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Третий экран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_Ref29160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показывает количество успешно доставленных посылок или писем (далее просто «посылки») и квоту текущего дня. Если игрок не выполняет квоту  до конца дня, то его увольняют. Каждый день квота увеличивается. По желанию, игрок может доставить больше посылок, чем указано в квоте.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6615" cy="4293870"/>
            <wp:effectExtent l="0" t="0" r="6985" b="11430"/>
            <wp:docPr id="78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3" w:name="_Ref2916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bookmarkEnd w:id="73"/>
      <w:r>
        <w:rPr>
          <w:rFonts w:hint="default"/>
          <w:lang w:val="ru-RU"/>
        </w:rPr>
        <w:t>. Экран «Дневная квота»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Суть игры - получать и доставлять посылки. Для получения новых заказов необходимо нажать красную кнопку в здании почты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_Ref29676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После нажатия новый заказ появится на экране активных посылок, а сама посылка появится в стойке справа от экрана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_Ref29836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46755" cy="3051810"/>
            <wp:effectExtent l="0" t="0" r="10795" b="15240"/>
            <wp:docPr id="79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4" w:name="_Ref2967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bookmarkEnd w:id="74"/>
      <w:r>
        <w:rPr>
          <w:rFonts w:hint="default"/>
          <w:lang w:val="ru-RU"/>
        </w:rPr>
        <w:t>. Кнопка вызова заказов</w:t>
      </w:r>
    </w:p>
    <w:p>
      <w:pPr>
        <w:ind w:left="0" w:leftChars="0" w:firstLine="0" w:firstLineChars="0"/>
        <w:jc w:val="center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171950" cy="2762250"/>
            <wp:effectExtent l="0" t="0" r="0" b="0"/>
            <wp:docPr id="80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75" w:name="_Ref298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75"/>
      <w:r>
        <w:rPr>
          <w:rFonts w:hint="default"/>
          <w:lang w:val="ru-RU"/>
        </w:rPr>
        <w:t>. Посылка в стойке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каждой посылки есть несколько параметров: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Время. За сколько игрок должен доставить посылку, прежде чем она исчезнет;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Вес. Чем больше весит посылка, тем медленнее становится игрок если держит ее;</w:t>
      </w:r>
    </w:p>
    <w:p>
      <w:pPr>
        <w:numPr>
          <w:ilvl w:val="0"/>
          <w:numId w:val="9"/>
        </w:numPr>
        <w:bidi w:val="0"/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Стоимость. Столько заработает игрок, если доставит посылку или потеряет, если не успеет доставить вовремя.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Для доставки посылки игрок должен взять ее в инвентарь, подойдя и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 После этого посылка исчезнет из игрового мира и окажется в руке игрока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_Ref30436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Если посылка находится в активной ячейке, то ее адрес подсветится над инвентарем.</w:t>
      </w:r>
    </w:p>
    <w:p>
      <w:pPr>
        <w:bidi w:val="0"/>
        <w:rPr>
          <w:rFonts w:hint="default"/>
          <w:lang w:val="ru-RU"/>
        </w:rPr>
      </w:pP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5980" cy="2067560"/>
            <wp:effectExtent l="0" t="0" r="7620" b="8890"/>
            <wp:docPr id="83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6" w:name="_Ref3043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bookmarkEnd w:id="76"/>
      <w:r>
        <w:rPr>
          <w:rFonts w:hint="default"/>
          <w:lang w:val="ru-RU"/>
        </w:rPr>
        <w:t>. Посылка в инвентаре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У посылки есть истекающий таймер. За это время игрок должен успеть доставить посылку, иначе она исчезнет, а баланс игрока уменьшится на стоимость посылки. Для доставки посылки необходимо подойти к дому по нужному адресу, найти нужный почтовый ящик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_Ref31765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15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(для писем он будет на стене, для посылок - на земле) и положить в него посылку, нажав </w:t>
      </w:r>
      <w:r>
        <w:rPr>
          <w:rFonts w:hint="default"/>
          <w:lang w:val="en-US"/>
        </w:rPr>
        <w:t>E</w:t>
      </w:r>
      <w:r>
        <w:rPr>
          <w:rFonts w:hint="default"/>
          <w:lang w:val="ru-RU"/>
        </w:rPr>
        <w:t>.</w:t>
      </w:r>
    </w:p>
    <w:p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286250" cy="5876925"/>
            <wp:effectExtent l="0" t="0" r="0" b="9525"/>
            <wp:docPr id="84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bidi w:val="0"/>
        <w:ind w:left="0" w:leftChars="0" w:firstLine="0" w:firstLineChars="0"/>
        <w:jc w:val="center"/>
        <w:rPr>
          <w:rFonts w:hint="default"/>
          <w:lang w:val="ru-RU"/>
        </w:rPr>
      </w:pPr>
      <w:bookmarkStart w:id="77" w:name="_Ref3176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bookmarkEnd w:id="77"/>
      <w:r>
        <w:rPr>
          <w:rFonts w:hint="default"/>
          <w:lang w:val="ru-RU"/>
        </w:rPr>
        <w:t>. Почтовый ящик</w:t>
      </w: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bidi w:val="0"/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tabs>
          <w:tab w:val="left" w:pos="0"/>
        </w:tabs>
        <w:bidi w:val="0"/>
        <w:ind w:left="0" w:leftChars="0" w:firstLine="0" w:firstLineChars="0"/>
        <w:rPr>
          <w:rFonts w:hint="default"/>
          <w:lang w:val="ru-RU"/>
        </w:rPr>
      </w:pPr>
      <w:bookmarkStart w:id="78" w:name="_Toc27331"/>
      <w:r>
        <w:rPr>
          <w:rFonts w:hint="default"/>
          <w:lang w:val="ru-RU"/>
        </w:rPr>
        <w:t>Руководство администратора</w:t>
      </w:r>
      <w:bookmarkEnd w:id="78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79" w:name="_Toc29238"/>
      <w:r>
        <w:rPr>
          <w:rFonts w:hint="default"/>
        </w:rPr>
        <w:t>Описания назначения и порядка использования программного продукта.</w:t>
      </w:r>
      <w:bookmarkEnd w:id="79"/>
    </w:p>
    <w:p>
      <w:pPr>
        <w:rPr>
          <w:rFonts w:hint="default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</w:rPr>
      </w:pPr>
      <w:bookmarkStart w:id="80" w:name="_Toc25770"/>
      <w:r>
        <w:rPr>
          <w:rFonts w:hint="default"/>
        </w:rPr>
        <w:t>Описания общих принципов логики функционирования системы.</w:t>
      </w:r>
      <w:bookmarkEnd w:id="80"/>
    </w:p>
    <w:p>
      <w:pPr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Перечисления администраторских обязанностей и связанных с ними операций.</w:t>
      </w:r>
    </w:p>
    <w:p>
      <w:pPr>
        <w:bidi w:val="0"/>
        <w:rPr>
          <w:rFonts w:hint="default"/>
        </w:rPr>
      </w:pPr>
      <w:r>
        <w:rPr>
          <w:rFonts w:hint="default"/>
        </w:rPr>
        <w:t>Регламента выполнения каждой операции – очередность, периодичность, обязательность.</w:t>
      </w:r>
    </w:p>
    <w:p>
      <w:pPr>
        <w:bidi w:val="0"/>
        <w:rPr>
          <w:rFonts w:hint="default"/>
        </w:rPr>
      </w:pPr>
      <w:r>
        <w:rPr>
          <w:rFonts w:hint="default"/>
        </w:rPr>
        <w:t>Перечня мероприятий по обслуживанию системы с указанием порядка проведения:</w:t>
      </w:r>
    </w:p>
    <w:p>
      <w:pPr>
        <w:bidi w:val="0"/>
        <w:rPr>
          <w:rFonts w:hint="default"/>
        </w:rPr>
      </w:pPr>
      <w:r>
        <w:rPr>
          <w:rFonts w:hint="default"/>
        </w:rPr>
        <w:t>Настройка и параметризация</w:t>
      </w:r>
    </w:p>
    <w:p>
      <w:pPr>
        <w:bidi w:val="0"/>
        <w:rPr>
          <w:rFonts w:hint="default"/>
        </w:rPr>
      </w:pPr>
      <w:r>
        <w:rPr>
          <w:rFonts w:hint="default"/>
        </w:rPr>
        <w:t>Справочно-нормативные данные</w:t>
      </w:r>
    </w:p>
    <w:p>
      <w:pPr>
        <w:bidi w:val="0"/>
        <w:rPr>
          <w:rFonts w:hint="default"/>
        </w:rPr>
      </w:pPr>
      <w:r>
        <w:rPr>
          <w:rFonts w:hint="default"/>
        </w:rPr>
        <w:t>Описание управления учетными записями</w:t>
      </w:r>
    </w:p>
    <w:p>
      <w:pPr>
        <w:bidi w:val="0"/>
        <w:rPr>
          <w:rFonts w:hint="default"/>
        </w:rPr>
      </w:pPr>
      <w:r>
        <w:rPr>
          <w:rFonts w:hint="default"/>
        </w:rPr>
        <w:t>Способы назначения прав доступа</w:t>
      </w:r>
    </w:p>
    <w:p>
      <w:pPr>
        <w:bidi w:val="0"/>
        <w:rPr>
          <w:rFonts w:hint="default"/>
        </w:rPr>
      </w:pPr>
      <w:r>
        <w:rPr>
          <w:rFonts w:hint="default"/>
        </w:rPr>
        <w:t>Ввод и вывод информации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1" w:name="_Toc3606"/>
      <w:r>
        <w:rPr>
          <w:rFonts w:hint="default"/>
        </w:rPr>
        <w:t>Описания возможных проблем или неполадок функционирования системы, методов их устранения.</w:t>
      </w:r>
      <w:bookmarkEnd w:id="8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82" w:name="_Toc32233"/>
      <w:r>
        <w:rPr>
          <w:rFonts w:hint="default"/>
          <w:lang w:val="ru-RU"/>
        </w:rPr>
        <w:t>Заключение</w:t>
      </w:r>
      <w:bookmarkEnd w:id="8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работы с игрой.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  <w:bookmarkStart w:id="83" w:name="_GoBack"/>
      <w:bookmarkEnd w:id="83"/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Также были получены навыки работы с компонентами программной среды </w:t>
      </w:r>
      <w:r>
        <w:rPr>
          <w:rFonts w:hint="default"/>
          <w:lang w:val="en-US" w:eastAsia="ru-RU"/>
        </w:rPr>
        <w:t xml:space="preserve">Godot Engine, направленные на тестирование приложений на с помощью Unit </w:t>
      </w:r>
      <w:r>
        <w:rPr>
          <w:rFonts w:hint="default"/>
          <w:lang w:val="ru-RU" w:eastAsia="ru-RU"/>
        </w:rPr>
        <w:t>тестирования</w:t>
      </w:r>
      <w:r>
        <w:rPr>
          <w:rFonts w:hint="default"/>
          <w:lang w:val="en-US" w:eastAsia="ru-RU"/>
        </w:rPr>
        <w:t>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elvetica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ahnschrift Ligh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F581BBDF"/>
    <w:multiLevelType w:val="singleLevel"/>
    <w:tmpl w:val="F581BBDF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3">
    <w:nsid w:val="029FE9BB"/>
    <w:multiLevelType w:val="singleLevel"/>
    <w:tmpl w:val="029FE9BB"/>
    <w:lvl w:ilvl="0" w:tentative="0">
      <w:start w:val="1"/>
      <w:numFmt w:val="bullet"/>
      <w:lvlText w:val="-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Bahnschrift Light" w:hAnsi="Bahnschrift Light" w:cs="Bahnschrift Light"/>
      </w:rPr>
    </w:lvl>
  </w:abstractNum>
  <w:abstractNum w:abstractNumId="4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B562605"/>
    <w:multiLevelType w:val="singleLevel"/>
    <w:tmpl w:val="1B562605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217DA006"/>
    <w:multiLevelType w:val="multilevel"/>
    <w:tmpl w:val="217DA00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54F7768F"/>
    <w:multiLevelType w:val="singleLevel"/>
    <w:tmpl w:val="54F7768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7979F29A"/>
    <w:multiLevelType w:val="multilevel"/>
    <w:tmpl w:val="7979F29A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8"/>
  </w:num>
  <w:num w:numId="5">
    <w:abstractNumId w:val="5"/>
  </w:num>
  <w:num w:numId="6">
    <w:abstractNumId w:val="6"/>
  </w:num>
  <w:num w:numId="7">
    <w:abstractNumId w:val="7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992322"/>
    <w:rsid w:val="031F6C4A"/>
    <w:rsid w:val="0364779F"/>
    <w:rsid w:val="0389628D"/>
    <w:rsid w:val="039C1D70"/>
    <w:rsid w:val="03AA2E1C"/>
    <w:rsid w:val="04181D9D"/>
    <w:rsid w:val="043F5BAD"/>
    <w:rsid w:val="0472442B"/>
    <w:rsid w:val="05B63C27"/>
    <w:rsid w:val="05D2303F"/>
    <w:rsid w:val="06083D64"/>
    <w:rsid w:val="06171328"/>
    <w:rsid w:val="06742ECD"/>
    <w:rsid w:val="075A189C"/>
    <w:rsid w:val="07745AF3"/>
    <w:rsid w:val="07C10243"/>
    <w:rsid w:val="0816484F"/>
    <w:rsid w:val="089464A8"/>
    <w:rsid w:val="08EF5CAB"/>
    <w:rsid w:val="094F4515"/>
    <w:rsid w:val="09AC311D"/>
    <w:rsid w:val="09BE63A0"/>
    <w:rsid w:val="09E54FC6"/>
    <w:rsid w:val="0A072806"/>
    <w:rsid w:val="0A436BEF"/>
    <w:rsid w:val="0AEC727C"/>
    <w:rsid w:val="0BB62945"/>
    <w:rsid w:val="0BCF786E"/>
    <w:rsid w:val="0BF82F90"/>
    <w:rsid w:val="0C811FDC"/>
    <w:rsid w:val="0CD3363B"/>
    <w:rsid w:val="0D160BA8"/>
    <w:rsid w:val="0D604360"/>
    <w:rsid w:val="0DAB2539"/>
    <w:rsid w:val="0DC752EA"/>
    <w:rsid w:val="0EB15554"/>
    <w:rsid w:val="0EC171F7"/>
    <w:rsid w:val="0EFF7422"/>
    <w:rsid w:val="0F1A4C47"/>
    <w:rsid w:val="0FB34DBB"/>
    <w:rsid w:val="10142A71"/>
    <w:rsid w:val="107E0041"/>
    <w:rsid w:val="10A4293E"/>
    <w:rsid w:val="10F25464"/>
    <w:rsid w:val="10FA2DD1"/>
    <w:rsid w:val="12157E9E"/>
    <w:rsid w:val="12BC5A64"/>
    <w:rsid w:val="13CB6CFE"/>
    <w:rsid w:val="13D16426"/>
    <w:rsid w:val="13E34684"/>
    <w:rsid w:val="13E91ABA"/>
    <w:rsid w:val="142C217A"/>
    <w:rsid w:val="14704CF0"/>
    <w:rsid w:val="15487AFB"/>
    <w:rsid w:val="15680001"/>
    <w:rsid w:val="15CC49BF"/>
    <w:rsid w:val="163A5B6F"/>
    <w:rsid w:val="163C2586"/>
    <w:rsid w:val="16DC0A4C"/>
    <w:rsid w:val="17D321B8"/>
    <w:rsid w:val="180A493F"/>
    <w:rsid w:val="184D2B28"/>
    <w:rsid w:val="18B5601C"/>
    <w:rsid w:val="18E0605D"/>
    <w:rsid w:val="18E420A8"/>
    <w:rsid w:val="18FA179D"/>
    <w:rsid w:val="190C23A4"/>
    <w:rsid w:val="191D7F9E"/>
    <w:rsid w:val="19AE222D"/>
    <w:rsid w:val="1AC32B98"/>
    <w:rsid w:val="1B773BED"/>
    <w:rsid w:val="1B777955"/>
    <w:rsid w:val="1C361CB5"/>
    <w:rsid w:val="1C711455"/>
    <w:rsid w:val="1CB12A65"/>
    <w:rsid w:val="1CBD4118"/>
    <w:rsid w:val="1D0B6E63"/>
    <w:rsid w:val="1DFD5BD8"/>
    <w:rsid w:val="1E37428D"/>
    <w:rsid w:val="1FA271A7"/>
    <w:rsid w:val="1FAB5836"/>
    <w:rsid w:val="1FF557AF"/>
    <w:rsid w:val="20421A6C"/>
    <w:rsid w:val="2083748E"/>
    <w:rsid w:val="210D002F"/>
    <w:rsid w:val="21177384"/>
    <w:rsid w:val="211A67DE"/>
    <w:rsid w:val="216B4BF9"/>
    <w:rsid w:val="216B500D"/>
    <w:rsid w:val="2207419F"/>
    <w:rsid w:val="2228313F"/>
    <w:rsid w:val="224D0E18"/>
    <w:rsid w:val="22571F8F"/>
    <w:rsid w:val="22FA4D9F"/>
    <w:rsid w:val="237762C1"/>
    <w:rsid w:val="242E3ACF"/>
    <w:rsid w:val="24A02C63"/>
    <w:rsid w:val="24A741E1"/>
    <w:rsid w:val="25001304"/>
    <w:rsid w:val="253F5FAA"/>
    <w:rsid w:val="255148C9"/>
    <w:rsid w:val="25CA1943"/>
    <w:rsid w:val="26D86120"/>
    <w:rsid w:val="26EC0E05"/>
    <w:rsid w:val="26F5143D"/>
    <w:rsid w:val="27710810"/>
    <w:rsid w:val="277F6CFA"/>
    <w:rsid w:val="28897B87"/>
    <w:rsid w:val="290D7C90"/>
    <w:rsid w:val="292854AB"/>
    <w:rsid w:val="292A55F5"/>
    <w:rsid w:val="2A3E7412"/>
    <w:rsid w:val="2A5752D6"/>
    <w:rsid w:val="2A9256C5"/>
    <w:rsid w:val="2CB766F7"/>
    <w:rsid w:val="2D1B58C4"/>
    <w:rsid w:val="2D9D72F7"/>
    <w:rsid w:val="2EA30A30"/>
    <w:rsid w:val="2F383CA6"/>
    <w:rsid w:val="2F4E2A89"/>
    <w:rsid w:val="30521EBD"/>
    <w:rsid w:val="30CE4F5D"/>
    <w:rsid w:val="30E322E5"/>
    <w:rsid w:val="30F42E03"/>
    <w:rsid w:val="31210DB1"/>
    <w:rsid w:val="322D3761"/>
    <w:rsid w:val="324A5589"/>
    <w:rsid w:val="326A21D5"/>
    <w:rsid w:val="32FB5B92"/>
    <w:rsid w:val="332879B5"/>
    <w:rsid w:val="339C2632"/>
    <w:rsid w:val="34191C89"/>
    <w:rsid w:val="34292F1A"/>
    <w:rsid w:val="34612596"/>
    <w:rsid w:val="347725E2"/>
    <w:rsid w:val="34CB3448"/>
    <w:rsid w:val="35480E14"/>
    <w:rsid w:val="356A12D4"/>
    <w:rsid w:val="35BA7A75"/>
    <w:rsid w:val="363B2C08"/>
    <w:rsid w:val="36465511"/>
    <w:rsid w:val="36EB3DDE"/>
    <w:rsid w:val="372843C7"/>
    <w:rsid w:val="37A24A1A"/>
    <w:rsid w:val="38341B4E"/>
    <w:rsid w:val="38590689"/>
    <w:rsid w:val="389E210A"/>
    <w:rsid w:val="38E31861"/>
    <w:rsid w:val="39216339"/>
    <w:rsid w:val="39FE318D"/>
    <w:rsid w:val="3B386F16"/>
    <w:rsid w:val="3B924321"/>
    <w:rsid w:val="3C1C01AB"/>
    <w:rsid w:val="3C577F8F"/>
    <w:rsid w:val="3C6463AC"/>
    <w:rsid w:val="3C7459F3"/>
    <w:rsid w:val="3C861A34"/>
    <w:rsid w:val="3D487517"/>
    <w:rsid w:val="3D641172"/>
    <w:rsid w:val="3D7E738B"/>
    <w:rsid w:val="3E737091"/>
    <w:rsid w:val="3E8D178E"/>
    <w:rsid w:val="3EA93C5B"/>
    <w:rsid w:val="3EC84BE5"/>
    <w:rsid w:val="3F9A711E"/>
    <w:rsid w:val="3FD847AF"/>
    <w:rsid w:val="4009599E"/>
    <w:rsid w:val="400C2B2B"/>
    <w:rsid w:val="400E2FA7"/>
    <w:rsid w:val="407E6F96"/>
    <w:rsid w:val="40BA3A52"/>
    <w:rsid w:val="41CA506A"/>
    <w:rsid w:val="420A2DF8"/>
    <w:rsid w:val="425C16BC"/>
    <w:rsid w:val="42B61979"/>
    <w:rsid w:val="4345608D"/>
    <w:rsid w:val="444B5D5C"/>
    <w:rsid w:val="445965DA"/>
    <w:rsid w:val="4465706B"/>
    <w:rsid w:val="451016A7"/>
    <w:rsid w:val="45186F7E"/>
    <w:rsid w:val="45860317"/>
    <w:rsid w:val="45FC3EB0"/>
    <w:rsid w:val="46006217"/>
    <w:rsid w:val="46473792"/>
    <w:rsid w:val="478B5C31"/>
    <w:rsid w:val="47933771"/>
    <w:rsid w:val="47986BFD"/>
    <w:rsid w:val="47CD0F5B"/>
    <w:rsid w:val="48454B50"/>
    <w:rsid w:val="48872F6A"/>
    <w:rsid w:val="48CC050C"/>
    <w:rsid w:val="494C4101"/>
    <w:rsid w:val="4B3D1BB7"/>
    <w:rsid w:val="4B906C07"/>
    <w:rsid w:val="4C31751E"/>
    <w:rsid w:val="4C3D734F"/>
    <w:rsid w:val="4C5C07C1"/>
    <w:rsid w:val="4C9011F7"/>
    <w:rsid w:val="4C977DD2"/>
    <w:rsid w:val="4CB605E1"/>
    <w:rsid w:val="4D127FA2"/>
    <w:rsid w:val="4EA01857"/>
    <w:rsid w:val="4EFB2C53"/>
    <w:rsid w:val="4F5133D6"/>
    <w:rsid w:val="4F6E60DE"/>
    <w:rsid w:val="4FC6067D"/>
    <w:rsid w:val="5073187E"/>
    <w:rsid w:val="50D55606"/>
    <w:rsid w:val="50E36F44"/>
    <w:rsid w:val="50E82F23"/>
    <w:rsid w:val="51631A6E"/>
    <w:rsid w:val="51B716ED"/>
    <w:rsid w:val="51D31FC7"/>
    <w:rsid w:val="51F3621E"/>
    <w:rsid w:val="51FE2459"/>
    <w:rsid w:val="52034C69"/>
    <w:rsid w:val="52C206D3"/>
    <w:rsid w:val="52D47E5A"/>
    <w:rsid w:val="53C44124"/>
    <w:rsid w:val="54625C01"/>
    <w:rsid w:val="5467370B"/>
    <w:rsid w:val="54D2687A"/>
    <w:rsid w:val="561C2F3E"/>
    <w:rsid w:val="56FA587C"/>
    <w:rsid w:val="580E02F4"/>
    <w:rsid w:val="580E6203"/>
    <w:rsid w:val="58B34758"/>
    <w:rsid w:val="58E25DA4"/>
    <w:rsid w:val="59901C4F"/>
    <w:rsid w:val="599651FE"/>
    <w:rsid w:val="5A0148B9"/>
    <w:rsid w:val="5ABA3F0F"/>
    <w:rsid w:val="5B05202A"/>
    <w:rsid w:val="5B1F4649"/>
    <w:rsid w:val="5BB40308"/>
    <w:rsid w:val="5C2C18F9"/>
    <w:rsid w:val="5C507068"/>
    <w:rsid w:val="5D440F45"/>
    <w:rsid w:val="5D5B2C12"/>
    <w:rsid w:val="5DD177E6"/>
    <w:rsid w:val="5DD76183"/>
    <w:rsid w:val="5E171C86"/>
    <w:rsid w:val="5F7233AA"/>
    <w:rsid w:val="60283011"/>
    <w:rsid w:val="6065256B"/>
    <w:rsid w:val="609C3FCD"/>
    <w:rsid w:val="60CD1323"/>
    <w:rsid w:val="614F25CC"/>
    <w:rsid w:val="619335A0"/>
    <w:rsid w:val="626A0C09"/>
    <w:rsid w:val="626D18D8"/>
    <w:rsid w:val="62DF12E8"/>
    <w:rsid w:val="62EF7FF6"/>
    <w:rsid w:val="6356436F"/>
    <w:rsid w:val="63820B25"/>
    <w:rsid w:val="63F12A17"/>
    <w:rsid w:val="640E2457"/>
    <w:rsid w:val="64264AB1"/>
    <w:rsid w:val="64931BC5"/>
    <w:rsid w:val="64D14EC8"/>
    <w:rsid w:val="650642CC"/>
    <w:rsid w:val="651E4B40"/>
    <w:rsid w:val="65682892"/>
    <w:rsid w:val="65B27757"/>
    <w:rsid w:val="66857FC0"/>
    <w:rsid w:val="66C801E8"/>
    <w:rsid w:val="672353F0"/>
    <w:rsid w:val="67CB7EA6"/>
    <w:rsid w:val="68813842"/>
    <w:rsid w:val="68A16F91"/>
    <w:rsid w:val="68DD46C0"/>
    <w:rsid w:val="69015EC7"/>
    <w:rsid w:val="690B44E7"/>
    <w:rsid w:val="697078B5"/>
    <w:rsid w:val="69CD45A5"/>
    <w:rsid w:val="69F16F5E"/>
    <w:rsid w:val="6A48582A"/>
    <w:rsid w:val="6AA27434"/>
    <w:rsid w:val="6B204814"/>
    <w:rsid w:val="6B2A1859"/>
    <w:rsid w:val="6C0C0DEB"/>
    <w:rsid w:val="6C3F1C22"/>
    <w:rsid w:val="6C88141A"/>
    <w:rsid w:val="6CB2585C"/>
    <w:rsid w:val="6D364E38"/>
    <w:rsid w:val="6E10681D"/>
    <w:rsid w:val="6E10756F"/>
    <w:rsid w:val="6EB379EE"/>
    <w:rsid w:val="6EDF62C2"/>
    <w:rsid w:val="6F124255"/>
    <w:rsid w:val="6F482C01"/>
    <w:rsid w:val="6FCD12F8"/>
    <w:rsid w:val="6FF83D0E"/>
    <w:rsid w:val="700D274F"/>
    <w:rsid w:val="703750B4"/>
    <w:rsid w:val="7081234A"/>
    <w:rsid w:val="71116E10"/>
    <w:rsid w:val="711A0B9D"/>
    <w:rsid w:val="71670EFB"/>
    <w:rsid w:val="7169623E"/>
    <w:rsid w:val="7235674F"/>
    <w:rsid w:val="72A74DB1"/>
    <w:rsid w:val="72DB25EA"/>
    <w:rsid w:val="731B2ABD"/>
    <w:rsid w:val="734A366D"/>
    <w:rsid w:val="73910128"/>
    <w:rsid w:val="74052F48"/>
    <w:rsid w:val="743659D5"/>
    <w:rsid w:val="745452EE"/>
    <w:rsid w:val="7463267F"/>
    <w:rsid w:val="754C45DA"/>
    <w:rsid w:val="75F101A5"/>
    <w:rsid w:val="761A73D1"/>
    <w:rsid w:val="766F1E2B"/>
    <w:rsid w:val="7682511B"/>
    <w:rsid w:val="76B55CF7"/>
    <w:rsid w:val="76CA1040"/>
    <w:rsid w:val="77F51D1A"/>
    <w:rsid w:val="7841651F"/>
    <w:rsid w:val="78681D5F"/>
    <w:rsid w:val="7876105B"/>
    <w:rsid w:val="79C81DCC"/>
    <w:rsid w:val="79E075AA"/>
    <w:rsid w:val="7A88414E"/>
    <w:rsid w:val="7AE47592"/>
    <w:rsid w:val="7B0D78D9"/>
    <w:rsid w:val="7C252D6B"/>
    <w:rsid w:val="7D691C7F"/>
    <w:rsid w:val="7D8A52EA"/>
    <w:rsid w:val="7E553E43"/>
    <w:rsid w:val="7EA0044B"/>
    <w:rsid w:val="7F14620B"/>
    <w:rsid w:val="7F1A78BF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numbering" Target="numbering.xml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jpe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2024-04-04T19:55:58Z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494DB40E83A5479FA5B8B038FD6E5987_12</vt:lpwstr>
  </property>
</Properties>
</file>